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C26A" w14:textId="77777777" w:rsidR="004C2B75" w:rsidRDefault="00447E94" w:rsidP="00176B13">
      <w:pPr>
        <w:pStyle w:val="Titolo"/>
        <w:spacing w:before="34"/>
        <w:ind w:right="2"/>
      </w:pPr>
      <w:r>
        <w:t>Regolamento</w:t>
      </w:r>
      <w:r>
        <w:rPr>
          <w:spacing w:val="-12"/>
        </w:rPr>
        <w:t xml:space="preserve"> </w:t>
      </w:r>
      <w:r>
        <w:rPr>
          <w:spacing w:val="-2"/>
        </w:rPr>
        <w:t>iniziativa</w:t>
      </w:r>
    </w:p>
    <w:p w14:paraId="3A4F3167" w14:textId="63CE0DA7" w:rsidR="004C2B75" w:rsidRDefault="00447E94">
      <w:pPr>
        <w:pStyle w:val="Titolo"/>
      </w:pPr>
      <w:r>
        <w:t>“</w:t>
      </w:r>
      <w:r w:rsidR="003660DC">
        <w:t>SWAP CHRISTMAS PARTY</w:t>
      </w:r>
      <w:r>
        <w:rPr>
          <w:spacing w:val="-2"/>
        </w:rPr>
        <w:t>”</w:t>
      </w:r>
    </w:p>
    <w:p w14:paraId="0B270E8B" w14:textId="77777777" w:rsidR="004C2B75" w:rsidRDefault="004C2B75">
      <w:pPr>
        <w:pStyle w:val="Corpotesto"/>
        <w:spacing w:before="194"/>
        <w:ind w:left="0"/>
        <w:rPr>
          <w:b/>
          <w:sz w:val="28"/>
        </w:rPr>
      </w:pPr>
    </w:p>
    <w:p w14:paraId="7465A0F7" w14:textId="4F8ABF2A" w:rsidR="004C2B75" w:rsidRDefault="00447E94" w:rsidP="00950026">
      <w:pPr>
        <w:pStyle w:val="Corpotesto"/>
        <w:spacing w:line="259" w:lineRule="auto"/>
        <w:ind w:left="0" w:right="138"/>
        <w:jc w:val="both"/>
      </w:pPr>
      <w:r>
        <w:rPr>
          <w:b/>
        </w:rPr>
        <w:t>IMMOBILIARE 2011 S.r.l</w:t>
      </w:r>
      <w:r>
        <w:t>, con sede legale in Via Moscova 3, 20121 Milano; Codice Fiscale/Partita IVA 04075720278, R.E.A. 2096984, promuove l’iniziativa “</w:t>
      </w:r>
      <w:r w:rsidR="003660DC">
        <w:t>Swap Christmas Party</w:t>
      </w:r>
      <w:r>
        <w:t>” (in seguito, l’“</w:t>
      </w:r>
      <w:r>
        <w:rPr>
          <w:b/>
        </w:rPr>
        <w:t>Iniziativa</w:t>
      </w:r>
      <w:r>
        <w:t>”), che si terrà presso il Centro Commerciale I Gigli (in seguito, il “</w:t>
      </w:r>
      <w:r>
        <w:rPr>
          <w:b/>
        </w:rPr>
        <w:t>Centro</w:t>
      </w:r>
      <w:r>
        <w:t>”).</w:t>
      </w:r>
    </w:p>
    <w:p w14:paraId="79DD25F4" w14:textId="77777777" w:rsidR="004C2B75" w:rsidRDefault="00447E94" w:rsidP="00950026">
      <w:pPr>
        <w:pStyle w:val="Corpotesto"/>
        <w:spacing w:before="160"/>
        <w:ind w:left="0" w:right="89"/>
      </w:pPr>
      <w:r>
        <w:rPr>
          <w:b/>
        </w:rPr>
        <w:t xml:space="preserve">IMMOBILIARE 2011 S.r.l </w:t>
      </w:r>
      <w:r>
        <w:t xml:space="preserve">ha incaricato la società </w:t>
      </w:r>
      <w:r>
        <w:rPr>
          <w:b/>
        </w:rPr>
        <w:t>JET’S Spa Sb</w:t>
      </w:r>
      <w:r>
        <w:t>, con sede legale in Empoli (FI), Via Luigi Russo 7, C.F. e P.IVA 06780130487, per l’organizzazione e la gestione dell’Iniziativa.</w:t>
      </w:r>
    </w:p>
    <w:p w14:paraId="63C12163" w14:textId="77777777" w:rsidR="004C2B75" w:rsidRDefault="004C2B75" w:rsidP="00950026">
      <w:pPr>
        <w:pStyle w:val="Corpotesto"/>
        <w:spacing w:before="1"/>
        <w:ind w:left="0"/>
      </w:pPr>
    </w:p>
    <w:p w14:paraId="032AD066" w14:textId="77777777" w:rsidR="004C2B75" w:rsidRDefault="00447E94" w:rsidP="00950026">
      <w:pPr>
        <w:pStyle w:val="Titolo1"/>
        <w:ind w:left="0"/>
        <w:jc w:val="left"/>
      </w:pPr>
      <w:r>
        <w:t>Art.</w:t>
      </w:r>
      <w:r>
        <w:rPr>
          <w:spacing w:val="-3"/>
        </w:rPr>
        <w:t xml:space="preserve"> </w:t>
      </w:r>
      <w:r>
        <w:t>1</w:t>
      </w:r>
      <w:r>
        <w:rPr>
          <w:spacing w:val="-3"/>
        </w:rPr>
        <w:t xml:space="preserve"> </w:t>
      </w:r>
      <w:r>
        <w:t>–</w:t>
      </w:r>
      <w:r>
        <w:rPr>
          <w:spacing w:val="-5"/>
        </w:rPr>
        <w:t xml:space="preserve"> </w:t>
      </w:r>
      <w:r>
        <w:t>Denominazione</w:t>
      </w:r>
      <w:r>
        <w:rPr>
          <w:spacing w:val="-3"/>
        </w:rPr>
        <w:t xml:space="preserve"> </w:t>
      </w:r>
      <w:r>
        <w:rPr>
          <w:spacing w:val="-2"/>
        </w:rPr>
        <w:t>dell’Iniziativa</w:t>
      </w:r>
    </w:p>
    <w:p w14:paraId="1C898F15" w14:textId="529DBF22" w:rsidR="004C2B75" w:rsidRDefault="00447E94" w:rsidP="00950026">
      <w:pPr>
        <w:pStyle w:val="Corpotesto"/>
        <w:spacing w:before="121"/>
        <w:ind w:left="0"/>
      </w:pPr>
      <w:r>
        <w:t>“</w:t>
      </w:r>
      <w:r w:rsidR="00950026">
        <w:t xml:space="preserve">Scambia i tuoi regali di </w:t>
      </w:r>
      <w:r w:rsidR="00150AFB" w:rsidRPr="00150AFB">
        <w:rPr>
          <w:rFonts w:ascii="Segoe UI Emoji" w:hAnsi="Segoe UI Emoji" w:cs="Segoe UI Emoji"/>
        </w:rPr>
        <w:t>💩</w:t>
      </w:r>
      <w:r w:rsidR="00950026">
        <w:t>” (</w:t>
      </w:r>
      <w:r w:rsidR="003660DC">
        <w:t>Swap Christmas Party</w:t>
      </w:r>
      <w:r w:rsidR="00950026">
        <w:rPr>
          <w:spacing w:val="-2"/>
        </w:rPr>
        <w:t>)</w:t>
      </w:r>
      <w:r>
        <w:rPr>
          <w:spacing w:val="-2"/>
        </w:rPr>
        <w:t>.</w:t>
      </w:r>
    </w:p>
    <w:p w14:paraId="6442CAAE" w14:textId="77777777" w:rsidR="004C2B75" w:rsidRDefault="004C2B75" w:rsidP="00950026">
      <w:pPr>
        <w:pStyle w:val="Corpotesto"/>
        <w:ind w:left="0"/>
      </w:pPr>
    </w:p>
    <w:p w14:paraId="716672F0" w14:textId="77777777" w:rsidR="004C2B75" w:rsidRDefault="00447E94" w:rsidP="00950026">
      <w:pPr>
        <w:pStyle w:val="Titolo1"/>
        <w:ind w:left="0"/>
        <w:jc w:val="left"/>
      </w:pPr>
      <w:r>
        <w:t>Art.</w:t>
      </w:r>
      <w:r>
        <w:rPr>
          <w:spacing w:val="-3"/>
        </w:rPr>
        <w:t xml:space="preserve"> </w:t>
      </w:r>
      <w:r>
        <w:t>2</w:t>
      </w:r>
      <w:r>
        <w:rPr>
          <w:spacing w:val="-1"/>
        </w:rPr>
        <w:t xml:space="preserve"> </w:t>
      </w:r>
      <w:r>
        <w:t>–</w:t>
      </w:r>
      <w:r>
        <w:rPr>
          <w:spacing w:val="-2"/>
        </w:rPr>
        <w:t xml:space="preserve"> Durata</w:t>
      </w:r>
    </w:p>
    <w:p w14:paraId="54028E07" w14:textId="563F9E44" w:rsidR="004C2B75" w:rsidRDefault="00731B6E" w:rsidP="00950026">
      <w:pPr>
        <w:pStyle w:val="Corpotesto"/>
        <w:spacing w:before="118"/>
        <w:ind w:left="0"/>
      </w:pPr>
      <w:r>
        <w:t xml:space="preserve">Venerdì </w:t>
      </w:r>
      <w:r w:rsidR="003660DC">
        <w:t>26 dicembre 2025 dalle 10.00 alle 13.00 e dalle 14.00 alle 19.00.</w:t>
      </w:r>
      <w:r>
        <w:rPr>
          <w:spacing w:val="-3"/>
        </w:rPr>
        <w:t xml:space="preserve"> </w:t>
      </w:r>
    </w:p>
    <w:p w14:paraId="010F8899" w14:textId="77777777" w:rsidR="004C2B75" w:rsidRDefault="004C2B75" w:rsidP="00950026">
      <w:pPr>
        <w:pStyle w:val="Corpotesto"/>
        <w:ind w:left="0"/>
      </w:pPr>
    </w:p>
    <w:p w14:paraId="4BF81831" w14:textId="77777777" w:rsidR="004C2B75" w:rsidRDefault="00447E94" w:rsidP="00950026">
      <w:pPr>
        <w:pStyle w:val="Titolo1"/>
        <w:ind w:left="0"/>
        <w:jc w:val="left"/>
      </w:pPr>
      <w:r>
        <w:t>Art. 3</w:t>
      </w:r>
      <w:r>
        <w:rPr>
          <w:spacing w:val="-1"/>
        </w:rPr>
        <w:t xml:space="preserve"> </w:t>
      </w:r>
      <w:r>
        <w:t>–</w:t>
      </w:r>
      <w:r>
        <w:rPr>
          <w:spacing w:val="-3"/>
        </w:rPr>
        <w:t xml:space="preserve"> </w:t>
      </w:r>
      <w:r>
        <w:t>Area</w:t>
      </w:r>
      <w:r>
        <w:rPr>
          <w:spacing w:val="-2"/>
        </w:rPr>
        <w:t xml:space="preserve"> </w:t>
      </w:r>
      <w:r>
        <w:t>di</w:t>
      </w:r>
      <w:r>
        <w:rPr>
          <w:spacing w:val="-2"/>
        </w:rPr>
        <w:t xml:space="preserve"> svolgimento</w:t>
      </w:r>
    </w:p>
    <w:p w14:paraId="07C4FC01" w14:textId="77777777" w:rsidR="004C2B75" w:rsidRDefault="00447E94" w:rsidP="00950026">
      <w:pPr>
        <w:pStyle w:val="Corpotesto"/>
        <w:spacing w:before="121"/>
        <w:ind w:left="0"/>
      </w:pPr>
      <w:r>
        <w:t>Centro</w:t>
      </w:r>
      <w:r>
        <w:rPr>
          <w:spacing w:val="-9"/>
        </w:rPr>
        <w:t xml:space="preserve"> </w:t>
      </w:r>
      <w:r>
        <w:t>Commerciale</w:t>
      </w:r>
      <w:r>
        <w:rPr>
          <w:spacing w:val="-2"/>
        </w:rPr>
        <w:t xml:space="preserve"> </w:t>
      </w:r>
      <w:r>
        <w:t>I</w:t>
      </w:r>
      <w:r>
        <w:rPr>
          <w:spacing w:val="-7"/>
        </w:rPr>
        <w:t xml:space="preserve"> </w:t>
      </w:r>
      <w:r>
        <w:rPr>
          <w:spacing w:val="-2"/>
        </w:rPr>
        <w:t>Gigli.</w:t>
      </w:r>
    </w:p>
    <w:p w14:paraId="2B045608" w14:textId="77777777" w:rsidR="004C2B75" w:rsidRDefault="004C2B75" w:rsidP="00950026">
      <w:pPr>
        <w:pStyle w:val="Corpotesto"/>
        <w:ind w:left="0"/>
      </w:pPr>
    </w:p>
    <w:p w14:paraId="60653610" w14:textId="77777777" w:rsidR="004C2B75" w:rsidRDefault="00447E94" w:rsidP="00950026">
      <w:pPr>
        <w:pStyle w:val="Titolo1"/>
        <w:spacing w:before="1"/>
        <w:ind w:left="0"/>
      </w:pPr>
      <w:r>
        <w:t>Art.</w:t>
      </w:r>
      <w:r>
        <w:rPr>
          <w:spacing w:val="-1"/>
        </w:rPr>
        <w:t xml:space="preserve"> </w:t>
      </w:r>
      <w:r>
        <w:t>4</w:t>
      </w:r>
      <w:r>
        <w:rPr>
          <w:spacing w:val="-1"/>
        </w:rPr>
        <w:t xml:space="preserve"> </w:t>
      </w:r>
      <w:r>
        <w:t>–</w:t>
      </w:r>
      <w:r>
        <w:rPr>
          <w:spacing w:val="-2"/>
        </w:rPr>
        <w:t xml:space="preserve"> Partecipanti</w:t>
      </w:r>
    </w:p>
    <w:p w14:paraId="25D7F6C1" w14:textId="7C03AE53" w:rsidR="004C2B75" w:rsidRDefault="00447E94" w:rsidP="00950026">
      <w:pPr>
        <w:pStyle w:val="Corpotesto"/>
        <w:spacing w:before="117"/>
        <w:ind w:left="0" w:right="136"/>
        <w:jc w:val="both"/>
      </w:pPr>
      <w:r>
        <w:t>L’iniziativa</w:t>
      </w:r>
      <w:r>
        <w:rPr>
          <w:spacing w:val="-4"/>
        </w:rPr>
        <w:t xml:space="preserve"> </w:t>
      </w:r>
      <w:r>
        <w:t>è</w:t>
      </w:r>
      <w:r>
        <w:rPr>
          <w:spacing w:val="-2"/>
        </w:rPr>
        <w:t xml:space="preserve"> </w:t>
      </w:r>
      <w:r>
        <w:t>riservata</w:t>
      </w:r>
      <w:r>
        <w:rPr>
          <w:spacing w:val="-2"/>
        </w:rPr>
        <w:t xml:space="preserve"> </w:t>
      </w:r>
      <w:r>
        <w:t>ai</w:t>
      </w:r>
      <w:r>
        <w:rPr>
          <w:spacing w:val="-2"/>
        </w:rPr>
        <w:t xml:space="preserve"> </w:t>
      </w:r>
      <w:r>
        <w:t>clienti</w:t>
      </w:r>
      <w:r>
        <w:rPr>
          <w:spacing w:val="-2"/>
        </w:rPr>
        <w:t xml:space="preserve"> </w:t>
      </w:r>
      <w:r>
        <w:t>maggiorenni</w:t>
      </w:r>
      <w:r>
        <w:rPr>
          <w:spacing w:val="-2"/>
        </w:rPr>
        <w:t xml:space="preserve"> </w:t>
      </w:r>
      <w:r>
        <w:t>del</w:t>
      </w:r>
      <w:r>
        <w:rPr>
          <w:spacing w:val="-5"/>
        </w:rPr>
        <w:t xml:space="preserve"> </w:t>
      </w:r>
      <w:r>
        <w:t>Centro</w:t>
      </w:r>
      <w:r>
        <w:rPr>
          <w:spacing w:val="-1"/>
        </w:rPr>
        <w:t xml:space="preserve"> </w:t>
      </w:r>
      <w:r>
        <w:t>Commerciale I</w:t>
      </w:r>
      <w:r>
        <w:rPr>
          <w:spacing w:val="-5"/>
        </w:rPr>
        <w:t xml:space="preserve"> </w:t>
      </w:r>
      <w:r>
        <w:t>Gigli</w:t>
      </w:r>
      <w:r>
        <w:rPr>
          <w:spacing w:val="-4"/>
        </w:rPr>
        <w:t xml:space="preserve"> </w:t>
      </w:r>
      <w:r>
        <w:t>(in seguito, i “</w:t>
      </w:r>
      <w:r>
        <w:rPr>
          <w:b/>
        </w:rPr>
        <w:t>Partecipanti</w:t>
      </w:r>
      <w:r>
        <w:t>”). Sono esclusi dalla partecipazione il personale della direzione del Centro Commerciale e i soggetti coinvolti nell’organizzazione e nella gestione dell’iniziativa.</w:t>
      </w:r>
    </w:p>
    <w:p w14:paraId="69221603" w14:textId="77777777" w:rsidR="004C2B75" w:rsidRDefault="004C2B75" w:rsidP="00950026">
      <w:pPr>
        <w:pStyle w:val="Corpotesto"/>
        <w:spacing w:before="1"/>
        <w:ind w:left="0"/>
      </w:pPr>
    </w:p>
    <w:p w14:paraId="5BB3715E" w14:textId="77777777" w:rsidR="004C2B75" w:rsidRDefault="00447E94" w:rsidP="00950026">
      <w:pPr>
        <w:pStyle w:val="Titolo1"/>
        <w:spacing w:after="240"/>
        <w:ind w:left="0"/>
      </w:pPr>
      <w:r>
        <w:t>Art.</w:t>
      </w:r>
      <w:r>
        <w:rPr>
          <w:spacing w:val="-2"/>
        </w:rPr>
        <w:t xml:space="preserve"> </w:t>
      </w:r>
      <w:r>
        <w:t>5</w:t>
      </w:r>
      <w:r>
        <w:rPr>
          <w:spacing w:val="-4"/>
        </w:rPr>
        <w:t xml:space="preserve"> </w:t>
      </w:r>
      <w:r>
        <w:t>–</w:t>
      </w:r>
      <w:r>
        <w:rPr>
          <w:spacing w:val="-2"/>
        </w:rPr>
        <w:t xml:space="preserve"> </w:t>
      </w:r>
      <w:r>
        <w:t>Modalità</w:t>
      </w:r>
      <w:r>
        <w:rPr>
          <w:spacing w:val="-4"/>
        </w:rPr>
        <w:t xml:space="preserve"> </w:t>
      </w:r>
      <w:r>
        <w:t>di</w:t>
      </w:r>
      <w:r>
        <w:rPr>
          <w:spacing w:val="-5"/>
        </w:rPr>
        <w:t xml:space="preserve"> </w:t>
      </w:r>
      <w:r>
        <w:t>svolgimento</w:t>
      </w:r>
      <w:r>
        <w:rPr>
          <w:spacing w:val="-4"/>
        </w:rPr>
        <w:t xml:space="preserve"> </w:t>
      </w:r>
      <w:r>
        <w:rPr>
          <w:spacing w:val="-2"/>
        </w:rPr>
        <w:t>dell’Iniziativa</w:t>
      </w:r>
    </w:p>
    <w:p w14:paraId="2F291A7A" w14:textId="4CC084D7" w:rsidR="00DA05B3" w:rsidRDefault="00DA05B3" w:rsidP="00950026">
      <w:pPr>
        <w:pStyle w:val="Titolo1"/>
        <w:ind w:left="0"/>
        <w:rPr>
          <w:b w:val="0"/>
          <w:bCs w:val="0"/>
        </w:rPr>
      </w:pPr>
      <w:r w:rsidRPr="00DA05B3">
        <w:rPr>
          <w:b w:val="0"/>
          <w:bCs w:val="0"/>
        </w:rPr>
        <w:t>I clienti maggiorenni del Centro Commerciale, che si recheranno presso la postazione dedicata all’Iniziativa nell</w:t>
      </w:r>
      <w:r w:rsidR="00731B6E">
        <w:rPr>
          <w:b w:val="0"/>
          <w:bCs w:val="0"/>
        </w:rPr>
        <w:t>a</w:t>
      </w:r>
      <w:r w:rsidRPr="00DA05B3">
        <w:rPr>
          <w:b w:val="0"/>
          <w:bCs w:val="0"/>
        </w:rPr>
        <w:t xml:space="preserve"> dat</w:t>
      </w:r>
      <w:r w:rsidR="00731B6E">
        <w:rPr>
          <w:b w:val="0"/>
          <w:bCs w:val="0"/>
        </w:rPr>
        <w:t>a</w:t>
      </w:r>
      <w:r w:rsidRPr="00DA05B3">
        <w:rPr>
          <w:b w:val="0"/>
          <w:bCs w:val="0"/>
        </w:rPr>
        <w:t xml:space="preserve"> e negli orari indicati, potranno partecipare all’attività di </w:t>
      </w:r>
      <w:r w:rsidRPr="00DA05B3">
        <w:t>scambio dei regali indesiderati</w:t>
      </w:r>
      <w:r w:rsidRPr="00DA05B3">
        <w:rPr>
          <w:b w:val="0"/>
          <w:bCs w:val="0"/>
        </w:rPr>
        <w:t>.</w:t>
      </w:r>
    </w:p>
    <w:p w14:paraId="6805AB75" w14:textId="77777777" w:rsidR="00DA05B3" w:rsidRPr="00DA05B3" w:rsidRDefault="00DA05B3" w:rsidP="00950026">
      <w:pPr>
        <w:pStyle w:val="Titolo1"/>
        <w:ind w:left="0"/>
        <w:rPr>
          <w:b w:val="0"/>
          <w:bCs w:val="0"/>
        </w:rPr>
      </w:pPr>
    </w:p>
    <w:p w14:paraId="781AD561" w14:textId="7A764A87" w:rsidR="00FA7948" w:rsidRDefault="00DA05B3" w:rsidP="00950026">
      <w:pPr>
        <w:pStyle w:val="Titolo1"/>
        <w:ind w:left="0"/>
        <w:rPr>
          <w:b w:val="0"/>
          <w:bCs w:val="0"/>
        </w:rPr>
      </w:pPr>
      <w:r w:rsidRPr="00DA05B3">
        <w:rPr>
          <w:b w:val="0"/>
          <w:bCs w:val="0"/>
        </w:rPr>
        <w:t xml:space="preserve">Per partecipare all’Iniziativa, i clienti dovranno presentarsi presso la postazione, </w:t>
      </w:r>
      <w:r w:rsidR="00946ECF" w:rsidRPr="0049357E">
        <w:rPr>
          <w:b w:val="0"/>
          <w:bCs w:val="0"/>
        </w:rPr>
        <w:t>registra</w:t>
      </w:r>
      <w:r w:rsidR="00EA7C08">
        <w:rPr>
          <w:b w:val="0"/>
          <w:bCs w:val="0"/>
        </w:rPr>
        <w:t>rsi</w:t>
      </w:r>
      <w:r w:rsidR="00946ECF" w:rsidRPr="0049357E">
        <w:rPr>
          <w:b w:val="0"/>
          <w:bCs w:val="0"/>
        </w:rPr>
        <w:t xml:space="preserve"> compilando l’informativa sui dati personali</w:t>
      </w:r>
      <w:r w:rsidR="00ED6EB1">
        <w:rPr>
          <w:b w:val="0"/>
          <w:bCs w:val="0"/>
        </w:rPr>
        <w:t xml:space="preserve"> (</w:t>
      </w:r>
      <w:r w:rsidR="00313A24">
        <w:rPr>
          <w:b w:val="0"/>
          <w:bCs w:val="0"/>
        </w:rPr>
        <w:t>n</w:t>
      </w:r>
      <w:r w:rsidR="00313A24" w:rsidRPr="00313A24">
        <w:rPr>
          <w:b w:val="0"/>
          <w:bCs w:val="0"/>
        </w:rPr>
        <w:t>ome, cognome, indirizzo emali, data di nascita</w:t>
      </w:r>
      <w:r w:rsidR="00313A24" w:rsidRPr="00313A24">
        <w:rPr>
          <w:b w:val="0"/>
          <w:bCs w:val="0"/>
        </w:rPr>
        <w:t xml:space="preserve"> </w:t>
      </w:r>
      <w:r w:rsidR="00ED6EB1">
        <w:rPr>
          <w:b w:val="0"/>
          <w:bCs w:val="0"/>
        </w:rPr>
        <w:t xml:space="preserve">- </w:t>
      </w:r>
      <w:r w:rsidR="00313A24" w:rsidRPr="0049357E">
        <w:rPr>
          <w:b w:val="0"/>
          <w:bCs w:val="0"/>
        </w:rPr>
        <w:t>dati obbligatori per la partecipazione</w:t>
      </w:r>
      <w:r w:rsidR="00747B34">
        <w:rPr>
          <w:b w:val="0"/>
          <w:bCs w:val="0"/>
        </w:rPr>
        <w:t xml:space="preserve">, </w:t>
      </w:r>
      <w:r w:rsidR="007B2BDF" w:rsidRPr="007B2BDF">
        <w:rPr>
          <w:b w:val="0"/>
          <w:bCs w:val="0"/>
        </w:rPr>
        <w:t xml:space="preserve">n. di cellulare, </w:t>
      </w:r>
      <w:proofErr w:type="spellStart"/>
      <w:r w:rsidR="007B2BDF" w:rsidRPr="007B2BDF">
        <w:rPr>
          <w:b w:val="0"/>
          <w:bCs w:val="0"/>
        </w:rPr>
        <w:t>cap</w:t>
      </w:r>
      <w:proofErr w:type="spellEnd"/>
      <w:r w:rsidR="007B2BDF" w:rsidRPr="007B2BDF">
        <w:rPr>
          <w:b w:val="0"/>
          <w:bCs w:val="0"/>
        </w:rPr>
        <w:t>, genere</w:t>
      </w:r>
      <w:r w:rsidR="007B2BDF">
        <w:rPr>
          <w:b w:val="0"/>
          <w:bCs w:val="0"/>
        </w:rPr>
        <w:t xml:space="preserve"> </w:t>
      </w:r>
      <w:r w:rsidR="00ED6EB1">
        <w:rPr>
          <w:b w:val="0"/>
          <w:bCs w:val="0"/>
        </w:rPr>
        <w:t xml:space="preserve">- </w:t>
      </w:r>
      <w:r w:rsidR="00ED6EB1" w:rsidRPr="0049357E">
        <w:rPr>
          <w:b w:val="0"/>
          <w:bCs w:val="0"/>
        </w:rPr>
        <w:t>dati facoltativi)</w:t>
      </w:r>
      <w:r w:rsidR="00EA7C08">
        <w:rPr>
          <w:b w:val="0"/>
          <w:bCs w:val="0"/>
        </w:rPr>
        <w:t xml:space="preserve"> e </w:t>
      </w:r>
      <w:r w:rsidRPr="00DA05B3">
        <w:rPr>
          <w:b w:val="0"/>
          <w:bCs w:val="0"/>
        </w:rPr>
        <w:t>consegna</w:t>
      </w:r>
      <w:r w:rsidR="00EA7C08">
        <w:rPr>
          <w:b w:val="0"/>
          <w:bCs w:val="0"/>
        </w:rPr>
        <w:t>re</w:t>
      </w:r>
      <w:r w:rsidRPr="00DA05B3">
        <w:rPr>
          <w:b w:val="0"/>
          <w:bCs w:val="0"/>
        </w:rPr>
        <w:t xml:space="preserve"> fino a un </w:t>
      </w:r>
      <w:r w:rsidRPr="00DA05B3">
        <w:t>massimo di n. 3 regali non desiderati</w:t>
      </w:r>
      <w:r w:rsidRPr="00DA05B3">
        <w:rPr>
          <w:b w:val="0"/>
          <w:bCs w:val="0"/>
        </w:rPr>
        <w:t>.</w:t>
      </w:r>
      <w:r w:rsidR="00FA7948">
        <w:rPr>
          <w:b w:val="0"/>
          <w:bCs w:val="0"/>
        </w:rPr>
        <w:t xml:space="preserve"> </w:t>
      </w:r>
    </w:p>
    <w:p w14:paraId="26FCEB38" w14:textId="77777777" w:rsidR="00497EAF" w:rsidRDefault="00497EAF" w:rsidP="00950026">
      <w:pPr>
        <w:pStyle w:val="Titolo1"/>
        <w:ind w:left="0"/>
        <w:rPr>
          <w:b w:val="0"/>
          <w:bCs w:val="0"/>
        </w:rPr>
      </w:pPr>
    </w:p>
    <w:p w14:paraId="36E0DD02" w14:textId="3AECABB6" w:rsidR="00FA7948" w:rsidRPr="00FA7948" w:rsidRDefault="00FA7948" w:rsidP="00950026">
      <w:pPr>
        <w:pStyle w:val="Titolo1"/>
        <w:ind w:left="0"/>
        <w:rPr>
          <w:b w:val="0"/>
          <w:bCs w:val="0"/>
        </w:rPr>
      </w:pPr>
      <w:r w:rsidRPr="0006325D">
        <w:rPr>
          <w:bCs w:val="0"/>
        </w:rPr>
        <w:t>Nello specifico, per partecipare all’Inizia</w:t>
      </w:r>
      <w:r w:rsidR="0006325D" w:rsidRPr="0006325D">
        <w:rPr>
          <w:bCs w:val="0"/>
        </w:rPr>
        <w:t>tiva sarà possibile consegnare:</w:t>
      </w:r>
      <w:r w:rsidR="0006325D">
        <w:rPr>
          <w:b w:val="0"/>
          <w:bCs w:val="0"/>
        </w:rPr>
        <w:t xml:space="preserve"> abbigliamento (v</w:t>
      </w:r>
      <w:r w:rsidR="0006325D" w:rsidRPr="0006325D">
        <w:rPr>
          <w:b w:val="0"/>
          <w:bCs w:val="0"/>
        </w:rPr>
        <w:t>estiti</w:t>
      </w:r>
      <w:r w:rsidR="0006325D">
        <w:rPr>
          <w:b w:val="0"/>
          <w:bCs w:val="0"/>
        </w:rPr>
        <w:t xml:space="preserve"> e </w:t>
      </w:r>
      <w:r w:rsidR="0006325D" w:rsidRPr="0006325D">
        <w:rPr>
          <w:b w:val="0"/>
          <w:bCs w:val="0"/>
        </w:rPr>
        <w:t>scarpe</w:t>
      </w:r>
      <w:r w:rsidR="0006325D">
        <w:rPr>
          <w:b w:val="0"/>
          <w:bCs w:val="0"/>
        </w:rPr>
        <w:t>)</w:t>
      </w:r>
      <w:r w:rsidRPr="00FA7948">
        <w:rPr>
          <w:b w:val="0"/>
          <w:bCs w:val="0"/>
        </w:rPr>
        <w:t>, prodotti beauty</w:t>
      </w:r>
      <w:r w:rsidR="0006325D">
        <w:rPr>
          <w:b w:val="0"/>
          <w:bCs w:val="0"/>
        </w:rPr>
        <w:t xml:space="preserve"> (creme, shampoo, saponi,…)</w:t>
      </w:r>
      <w:r w:rsidRPr="00FA7948">
        <w:rPr>
          <w:b w:val="0"/>
          <w:bCs w:val="0"/>
        </w:rPr>
        <w:t xml:space="preserve">, oggetti per la casa, piccoli elettrodomestici, giochi e giocattoli, articoli per bambini, accessori (borse, zaini, cinture, foulard), articoli di cartoleria e da regalo, </w:t>
      </w:r>
      <w:r w:rsidR="0006325D">
        <w:rPr>
          <w:b w:val="0"/>
          <w:bCs w:val="0"/>
        </w:rPr>
        <w:t>articoli e utensili per la casa (p</w:t>
      </w:r>
      <w:r w:rsidR="0006325D" w:rsidRPr="0006325D">
        <w:rPr>
          <w:b w:val="0"/>
          <w:bCs w:val="0"/>
        </w:rPr>
        <w:t>entole, padelle, servizi da the, set di posate, set di attrezzi, set di bicchieri/tazze/tazzine...</w:t>
      </w:r>
      <w:r w:rsidR="0006325D">
        <w:rPr>
          <w:b w:val="0"/>
          <w:bCs w:val="0"/>
        </w:rPr>
        <w:t xml:space="preserve">), </w:t>
      </w:r>
      <w:r w:rsidRPr="00FA7948">
        <w:rPr>
          <w:b w:val="0"/>
          <w:bCs w:val="0"/>
        </w:rPr>
        <w:t>oggettistica decorativa, libri, fumetti, DVD e CD musicali, articoli tecnologici di piccole dimensioni (es. cuffie, speaker, accessori per smartphone), articoli sportivi leggeri</w:t>
      </w:r>
      <w:r w:rsidR="00917060">
        <w:rPr>
          <w:b w:val="0"/>
          <w:bCs w:val="0"/>
        </w:rPr>
        <w:t>,</w:t>
      </w:r>
      <w:r w:rsidRPr="00FA7948">
        <w:rPr>
          <w:b w:val="0"/>
          <w:bCs w:val="0"/>
        </w:rPr>
        <w:t xml:space="preserve"> profumi, </w:t>
      </w:r>
      <w:r w:rsidR="00C753C2">
        <w:rPr>
          <w:b w:val="0"/>
          <w:bCs w:val="0"/>
        </w:rPr>
        <w:t>bigiotteria,</w:t>
      </w:r>
      <w:r w:rsidR="0006325D">
        <w:rPr>
          <w:b w:val="0"/>
          <w:bCs w:val="0"/>
        </w:rPr>
        <w:t xml:space="preserve"> cornici (max cm.50x50),</w:t>
      </w:r>
      <w:r w:rsidR="00C753C2">
        <w:rPr>
          <w:b w:val="0"/>
          <w:bCs w:val="0"/>
        </w:rPr>
        <w:t xml:space="preserve"> </w:t>
      </w:r>
      <w:r w:rsidR="0006325D">
        <w:rPr>
          <w:b w:val="0"/>
          <w:bCs w:val="0"/>
        </w:rPr>
        <w:t>c</w:t>
      </w:r>
      <w:r w:rsidR="0006325D" w:rsidRPr="0006325D">
        <w:rPr>
          <w:b w:val="0"/>
          <w:bCs w:val="0"/>
        </w:rPr>
        <w:t>andele, palle di Natale,</w:t>
      </w:r>
      <w:r w:rsidR="0006325D">
        <w:rPr>
          <w:b w:val="0"/>
          <w:bCs w:val="0"/>
        </w:rPr>
        <w:t>…</w:t>
      </w:r>
      <w:r w:rsidR="0006325D" w:rsidRPr="0006325D">
        <w:rPr>
          <w:b w:val="0"/>
          <w:bCs w:val="0"/>
        </w:rPr>
        <w:t xml:space="preserve"> </w:t>
      </w:r>
      <w:r w:rsidRPr="00FA7948">
        <w:rPr>
          <w:b w:val="0"/>
          <w:bCs w:val="0"/>
        </w:rPr>
        <w:t>purché integri</w:t>
      </w:r>
      <w:r w:rsidR="00C753C2">
        <w:rPr>
          <w:b w:val="0"/>
          <w:bCs w:val="0"/>
        </w:rPr>
        <w:t>, con imballi originali</w:t>
      </w:r>
      <w:r w:rsidRPr="00FA7948">
        <w:rPr>
          <w:b w:val="0"/>
          <w:bCs w:val="0"/>
        </w:rPr>
        <w:t xml:space="preserve"> e mai utilizzati</w:t>
      </w:r>
      <w:r w:rsidR="0006325D">
        <w:rPr>
          <w:b w:val="0"/>
          <w:bCs w:val="0"/>
        </w:rPr>
        <w:t xml:space="preserve"> (no parzialmente utilizzati)</w:t>
      </w:r>
      <w:r w:rsidRPr="00FA7948">
        <w:rPr>
          <w:b w:val="0"/>
          <w:bCs w:val="0"/>
        </w:rPr>
        <w:t>.</w:t>
      </w:r>
    </w:p>
    <w:p w14:paraId="38E1F023" w14:textId="77777777" w:rsidR="00497EAF" w:rsidRDefault="00497EAF" w:rsidP="00950026">
      <w:pPr>
        <w:pStyle w:val="Titolo1"/>
        <w:ind w:left="0"/>
        <w:rPr>
          <w:b w:val="0"/>
          <w:bCs w:val="0"/>
        </w:rPr>
      </w:pPr>
    </w:p>
    <w:p w14:paraId="6B8B79D4" w14:textId="0D157B41" w:rsidR="00FA7948" w:rsidRPr="00FA7948" w:rsidRDefault="009C23D8" w:rsidP="00950026">
      <w:pPr>
        <w:pStyle w:val="Titolo1"/>
        <w:ind w:left="0"/>
        <w:rPr>
          <w:b w:val="0"/>
          <w:bCs w:val="0"/>
        </w:rPr>
      </w:pPr>
      <w:r>
        <w:rPr>
          <w:bCs w:val="0"/>
        </w:rPr>
        <w:t xml:space="preserve">Non </w:t>
      </w:r>
      <w:r w:rsidR="0006325D" w:rsidRPr="0006325D">
        <w:rPr>
          <w:bCs w:val="0"/>
        </w:rPr>
        <w:t>sarà possibile consegnare:</w:t>
      </w:r>
      <w:r w:rsidR="00FA7948" w:rsidRPr="00FA7948">
        <w:rPr>
          <w:b w:val="0"/>
          <w:bCs w:val="0"/>
        </w:rPr>
        <w:t xml:space="preserve"> prodotti deperibili, dispositivi medici, alimenti, bevande, </w:t>
      </w:r>
      <w:r w:rsidR="0006325D">
        <w:rPr>
          <w:b w:val="0"/>
          <w:bCs w:val="0"/>
        </w:rPr>
        <w:t>biancheria</w:t>
      </w:r>
      <w:r w:rsidR="00C753C2">
        <w:rPr>
          <w:b w:val="0"/>
          <w:bCs w:val="0"/>
        </w:rPr>
        <w:t xml:space="preserve"> intim</w:t>
      </w:r>
      <w:r w:rsidR="0006325D">
        <w:rPr>
          <w:b w:val="0"/>
          <w:bCs w:val="0"/>
        </w:rPr>
        <w:t>a</w:t>
      </w:r>
      <w:r w:rsidR="00C753C2">
        <w:rPr>
          <w:b w:val="0"/>
          <w:bCs w:val="0"/>
        </w:rPr>
        <w:t xml:space="preserve"> e costumi, grandi elettrodomestici, gioielli e oggetti preziosi, </w:t>
      </w:r>
      <w:r w:rsidR="00FA7948" w:rsidRPr="00FA7948">
        <w:rPr>
          <w:b w:val="0"/>
          <w:bCs w:val="0"/>
        </w:rPr>
        <w:t>articoli usati, danneggiati o privi di confezione originale.</w:t>
      </w:r>
    </w:p>
    <w:p w14:paraId="7AA4E6D2" w14:textId="77777777" w:rsidR="00497EAF" w:rsidRDefault="00497EAF" w:rsidP="00950026">
      <w:pPr>
        <w:pStyle w:val="Titolo1"/>
        <w:ind w:left="0"/>
        <w:rPr>
          <w:b w:val="0"/>
          <w:bCs w:val="0"/>
        </w:rPr>
      </w:pPr>
    </w:p>
    <w:p w14:paraId="56E97FAA" w14:textId="1FDAC551" w:rsidR="00DA05B3" w:rsidRPr="00FA7948" w:rsidRDefault="00DA05B3" w:rsidP="00950026">
      <w:pPr>
        <w:pStyle w:val="Titolo1"/>
        <w:ind w:left="0"/>
      </w:pPr>
      <w:r w:rsidRPr="00DA05B3">
        <w:rPr>
          <w:b w:val="0"/>
          <w:bCs w:val="0"/>
        </w:rPr>
        <w:t xml:space="preserve">I regali consegnati saranno sottoposti alla valutazione </w:t>
      </w:r>
      <w:r w:rsidR="00950026">
        <w:rPr>
          <w:b w:val="0"/>
          <w:bCs w:val="0"/>
        </w:rPr>
        <w:t xml:space="preserve">dello </w:t>
      </w:r>
      <w:r w:rsidR="00950026" w:rsidRPr="00950026">
        <w:rPr>
          <w:bCs w:val="0"/>
        </w:rPr>
        <w:t>staff</w:t>
      </w:r>
      <w:r w:rsidR="00950026">
        <w:rPr>
          <w:b w:val="0"/>
          <w:bCs w:val="0"/>
        </w:rPr>
        <w:t xml:space="preserve"> presente nell’area</w:t>
      </w:r>
      <w:r w:rsidRPr="00DA05B3">
        <w:rPr>
          <w:b w:val="0"/>
          <w:bCs w:val="0"/>
        </w:rPr>
        <w:t xml:space="preserve">, che ne determinerà il valore </w:t>
      </w:r>
      <w:r w:rsidRPr="00DA05B3">
        <w:rPr>
          <w:b w:val="0"/>
          <w:bCs w:val="0"/>
        </w:rPr>
        <w:lastRenderedPageBreak/>
        <w:t>di riferimento, suddividendoli in uno dei seguenti range:</w:t>
      </w:r>
    </w:p>
    <w:p w14:paraId="6BE2B64A" w14:textId="77777777" w:rsidR="00DA05B3" w:rsidRPr="00DA05B3" w:rsidRDefault="00DA05B3" w:rsidP="00DA05B3">
      <w:pPr>
        <w:pStyle w:val="Titolo1"/>
        <w:rPr>
          <w:b w:val="0"/>
          <w:bCs w:val="0"/>
        </w:rPr>
      </w:pPr>
    </w:p>
    <w:p w14:paraId="56D38DF0" w14:textId="77777777" w:rsidR="00DA05B3" w:rsidRPr="00DA05B3" w:rsidRDefault="00DA05B3" w:rsidP="00DA05B3">
      <w:pPr>
        <w:pStyle w:val="Titolo1"/>
        <w:numPr>
          <w:ilvl w:val="0"/>
          <w:numId w:val="2"/>
        </w:numPr>
        <w:rPr>
          <w:b w:val="0"/>
          <w:bCs w:val="0"/>
        </w:rPr>
      </w:pPr>
      <w:r w:rsidRPr="00DA05B3">
        <w:t>Bronzo</w:t>
      </w:r>
      <w:r w:rsidRPr="00DA05B3">
        <w:rPr>
          <w:b w:val="0"/>
          <w:bCs w:val="0"/>
        </w:rPr>
        <w:t>: valore da 1 € a 20 €</w:t>
      </w:r>
    </w:p>
    <w:p w14:paraId="0CF90503" w14:textId="77777777" w:rsidR="00DA05B3" w:rsidRPr="00DA05B3" w:rsidRDefault="00DA05B3" w:rsidP="00DA05B3">
      <w:pPr>
        <w:pStyle w:val="Titolo1"/>
        <w:numPr>
          <w:ilvl w:val="0"/>
          <w:numId w:val="2"/>
        </w:numPr>
        <w:rPr>
          <w:b w:val="0"/>
          <w:bCs w:val="0"/>
        </w:rPr>
      </w:pPr>
      <w:r w:rsidRPr="00DA05B3">
        <w:t>Argento</w:t>
      </w:r>
      <w:r w:rsidRPr="00DA05B3">
        <w:rPr>
          <w:b w:val="0"/>
          <w:bCs w:val="0"/>
        </w:rPr>
        <w:t>: valore da 20,01 € a 50 €</w:t>
      </w:r>
    </w:p>
    <w:p w14:paraId="07EA91FD" w14:textId="04FFCF35" w:rsidR="00FA7948" w:rsidRPr="00497EAF" w:rsidRDefault="00DA05B3" w:rsidP="00497EAF">
      <w:pPr>
        <w:pStyle w:val="Titolo1"/>
        <w:numPr>
          <w:ilvl w:val="0"/>
          <w:numId w:val="2"/>
        </w:numPr>
        <w:rPr>
          <w:b w:val="0"/>
          <w:bCs w:val="0"/>
        </w:rPr>
      </w:pPr>
      <w:r w:rsidRPr="00DA05B3">
        <w:t>Oro</w:t>
      </w:r>
      <w:r w:rsidRPr="00DA05B3">
        <w:rPr>
          <w:b w:val="0"/>
          <w:bCs w:val="0"/>
        </w:rPr>
        <w:t>: valore da 50,01 € a 100 €</w:t>
      </w:r>
    </w:p>
    <w:p w14:paraId="55A779E3" w14:textId="77777777" w:rsidR="00950026" w:rsidRDefault="00950026" w:rsidP="00DA05B3">
      <w:pPr>
        <w:pStyle w:val="Titolo1"/>
        <w:rPr>
          <w:b w:val="0"/>
          <w:bCs w:val="0"/>
        </w:rPr>
      </w:pPr>
      <w:r w:rsidRPr="00950026">
        <w:rPr>
          <w:b w:val="0"/>
          <w:bCs w:val="0"/>
        </w:rPr>
        <w:t>Al momento della consegna del regalo, il cliente sarà tenuto a sottoscrivere una liberatoria, con la quale autorizza l’utilizzo e la redistribuzione dell’oggetto consegnato nell’ambito dell’Iniziativa.</w:t>
      </w:r>
    </w:p>
    <w:p w14:paraId="1E786B65" w14:textId="6290DAE0" w:rsidR="00950026" w:rsidRDefault="00950026" w:rsidP="00DA05B3">
      <w:pPr>
        <w:pStyle w:val="Titolo1"/>
        <w:rPr>
          <w:b w:val="0"/>
          <w:bCs w:val="0"/>
        </w:rPr>
      </w:pPr>
    </w:p>
    <w:p w14:paraId="6A29B5CA" w14:textId="796AF476" w:rsidR="00950026" w:rsidRDefault="00950026" w:rsidP="00950026">
      <w:pPr>
        <w:pStyle w:val="Titolo1"/>
        <w:rPr>
          <w:b w:val="0"/>
          <w:bCs w:val="0"/>
        </w:rPr>
      </w:pPr>
      <w:r w:rsidRPr="00950026">
        <w:rPr>
          <w:b w:val="0"/>
          <w:bCs w:val="0"/>
        </w:rPr>
        <w:t xml:space="preserve">La valutazione è a </w:t>
      </w:r>
      <w:r w:rsidRPr="00950026">
        <w:rPr>
          <w:bCs w:val="0"/>
        </w:rPr>
        <w:t>discrezione dello staff</w:t>
      </w:r>
      <w:r w:rsidRPr="00950026">
        <w:rPr>
          <w:b w:val="0"/>
          <w:bCs w:val="0"/>
        </w:rPr>
        <w:t xml:space="preserve"> che si riserva di escludere gli articoli ritenuti non idonei. </w:t>
      </w:r>
      <w:r>
        <w:rPr>
          <w:b w:val="0"/>
          <w:bCs w:val="0"/>
        </w:rPr>
        <w:t xml:space="preserve">Il partecipante può </w:t>
      </w:r>
      <w:r w:rsidRPr="00950026">
        <w:rPr>
          <w:b w:val="0"/>
          <w:bCs w:val="0"/>
        </w:rPr>
        <w:t>accettare o rifiutare la valutazione dello staff. In caso di rifiuto, l’oggetto non sarà ammesso allo Swap Party.</w:t>
      </w:r>
    </w:p>
    <w:p w14:paraId="40BB0A8F" w14:textId="77777777" w:rsidR="00950026" w:rsidRDefault="00950026" w:rsidP="00DA05B3">
      <w:pPr>
        <w:pStyle w:val="Titolo1"/>
        <w:rPr>
          <w:b w:val="0"/>
          <w:bCs w:val="0"/>
        </w:rPr>
      </w:pPr>
    </w:p>
    <w:p w14:paraId="238FE0B3" w14:textId="053D28F1" w:rsidR="00DA05B3" w:rsidRPr="00DA05B3" w:rsidRDefault="00DA05B3" w:rsidP="00DA05B3">
      <w:pPr>
        <w:pStyle w:val="Titolo1"/>
        <w:rPr>
          <w:b w:val="0"/>
          <w:bCs w:val="0"/>
        </w:rPr>
      </w:pPr>
      <w:r w:rsidRPr="00DA05B3">
        <w:rPr>
          <w:b w:val="0"/>
          <w:bCs w:val="0"/>
        </w:rPr>
        <w:t xml:space="preserve">A seguito della valutazione, al cliente verrà consegnata un </w:t>
      </w:r>
      <w:r w:rsidR="00950026">
        <w:t>gettone</w:t>
      </w:r>
      <w:r w:rsidRPr="00DA05B3">
        <w:t xml:space="preserve"> simbolic</w:t>
      </w:r>
      <w:r w:rsidR="00950026">
        <w:t>o</w:t>
      </w:r>
      <w:r w:rsidRPr="00DA05B3">
        <w:rPr>
          <w:b w:val="0"/>
          <w:bCs w:val="0"/>
        </w:rPr>
        <w:t xml:space="preserve"> corrispondente al range di valore attribuito al regalo (Bronzo, Argento o Oro), che consentirà l’accesso all’area dedicata allo scambio.</w:t>
      </w:r>
    </w:p>
    <w:p w14:paraId="61ABE826" w14:textId="77777777" w:rsidR="00DA05B3" w:rsidRDefault="00DA05B3" w:rsidP="00DA05B3">
      <w:pPr>
        <w:pStyle w:val="Titolo1"/>
        <w:rPr>
          <w:b w:val="0"/>
          <w:bCs w:val="0"/>
        </w:rPr>
      </w:pPr>
      <w:r w:rsidRPr="00DA05B3">
        <w:rPr>
          <w:b w:val="0"/>
          <w:bCs w:val="0"/>
        </w:rPr>
        <w:t>Il cliente potrà scegliere un regalo tra quelli disponibili secondo le seguenti modalità:</w:t>
      </w:r>
    </w:p>
    <w:p w14:paraId="3DEE280B" w14:textId="77777777" w:rsidR="00DA05B3" w:rsidRPr="00DA05B3" w:rsidRDefault="00DA05B3" w:rsidP="00DA05B3">
      <w:pPr>
        <w:pStyle w:val="Titolo1"/>
        <w:rPr>
          <w:b w:val="0"/>
          <w:bCs w:val="0"/>
        </w:rPr>
      </w:pPr>
    </w:p>
    <w:p w14:paraId="1AF5F1B1" w14:textId="24EC432B" w:rsidR="00DA05B3" w:rsidRPr="00DA05B3" w:rsidRDefault="00950026" w:rsidP="00DA05B3">
      <w:pPr>
        <w:pStyle w:val="Titolo1"/>
        <w:numPr>
          <w:ilvl w:val="0"/>
          <w:numId w:val="3"/>
        </w:numPr>
        <w:rPr>
          <w:b w:val="0"/>
          <w:bCs w:val="0"/>
        </w:rPr>
      </w:pPr>
      <w:r>
        <w:t>un</w:t>
      </w:r>
      <w:r w:rsidR="00DA05B3" w:rsidRPr="00DA05B3">
        <w:t xml:space="preserve"> </w:t>
      </w:r>
      <w:r>
        <w:t>gettone</w:t>
      </w:r>
      <w:r w:rsidR="00DA05B3" w:rsidRPr="00DA05B3">
        <w:t xml:space="preserve"> Oro</w:t>
      </w:r>
      <w:r w:rsidR="00DA05B3" w:rsidRPr="00DA05B3">
        <w:rPr>
          <w:b w:val="0"/>
          <w:bCs w:val="0"/>
        </w:rPr>
        <w:t xml:space="preserve"> </w:t>
      </w:r>
      <w:r w:rsidRPr="00950026">
        <w:rPr>
          <w:bCs w:val="0"/>
        </w:rPr>
        <w:t>o due gettoni Argento o tre gettoni Bronzo</w:t>
      </w:r>
      <w:r>
        <w:rPr>
          <w:b w:val="0"/>
          <w:bCs w:val="0"/>
        </w:rPr>
        <w:t xml:space="preserve">, consentono </w:t>
      </w:r>
      <w:r w:rsidR="00DA05B3" w:rsidRPr="00DA05B3">
        <w:rPr>
          <w:b w:val="0"/>
          <w:bCs w:val="0"/>
        </w:rPr>
        <w:t xml:space="preserve">di scegliere un regalo appartenente </w:t>
      </w:r>
      <w:r>
        <w:rPr>
          <w:b w:val="0"/>
          <w:bCs w:val="0"/>
        </w:rPr>
        <w:t xml:space="preserve">alla categoria </w:t>
      </w:r>
      <w:r w:rsidR="00DA05B3" w:rsidRPr="00DA05B3">
        <w:rPr>
          <w:b w:val="0"/>
          <w:bCs w:val="0"/>
        </w:rPr>
        <w:t>Oro;</w:t>
      </w:r>
    </w:p>
    <w:p w14:paraId="6845DEC0" w14:textId="4B2C7F16" w:rsidR="00DA05B3" w:rsidRPr="00DA05B3" w:rsidRDefault="00950026" w:rsidP="00DA05B3">
      <w:pPr>
        <w:pStyle w:val="Titolo1"/>
        <w:numPr>
          <w:ilvl w:val="0"/>
          <w:numId w:val="3"/>
        </w:numPr>
        <w:rPr>
          <w:b w:val="0"/>
          <w:bCs w:val="0"/>
        </w:rPr>
      </w:pPr>
      <w:r>
        <w:t>un</w:t>
      </w:r>
      <w:r w:rsidRPr="00DA05B3">
        <w:t xml:space="preserve"> </w:t>
      </w:r>
      <w:r>
        <w:t>gettone</w:t>
      </w:r>
      <w:r w:rsidRPr="00DA05B3">
        <w:t xml:space="preserve"> </w:t>
      </w:r>
      <w:r w:rsidR="00DA05B3" w:rsidRPr="00DA05B3">
        <w:t>Argento</w:t>
      </w:r>
      <w:r w:rsidR="00DA05B3" w:rsidRPr="00DA05B3">
        <w:rPr>
          <w:b w:val="0"/>
          <w:bCs w:val="0"/>
        </w:rPr>
        <w:t xml:space="preserve"> </w:t>
      </w:r>
      <w:r w:rsidRPr="00950026">
        <w:rPr>
          <w:bCs w:val="0"/>
        </w:rPr>
        <w:t>o due gettoni Bronzo</w:t>
      </w:r>
      <w:r>
        <w:rPr>
          <w:b w:val="0"/>
          <w:bCs w:val="0"/>
        </w:rPr>
        <w:t xml:space="preserve"> consentono </w:t>
      </w:r>
      <w:r w:rsidR="00DA05B3" w:rsidRPr="00DA05B3">
        <w:rPr>
          <w:b w:val="0"/>
          <w:bCs w:val="0"/>
        </w:rPr>
        <w:t>di scegliere un regalo dell</w:t>
      </w:r>
      <w:r>
        <w:rPr>
          <w:b w:val="0"/>
          <w:bCs w:val="0"/>
        </w:rPr>
        <w:t>a</w:t>
      </w:r>
      <w:r w:rsidR="00DA05B3" w:rsidRPr="00DA05B3">
        <w:rPr>
          <w:b w:val="0"/>
          <w:bCs w:val="0"/>
        </w:rPr>
        <w:t xml:space="preserve"> categori</w:t>
      </w:r>
      <w:r>
        <w:rPr>
          <w:b w:val="0"/>
          <w:bCs w:val="0"/>
        </w:rPr>
        <w:t>a</w:t>
      </w:r>
      <w:r w:rsidR="00DA05B3" w:rsidRPr="00DA05B3">
        <w:rPr>
          <w:b w:val="0"/>
          <w:bCs w:val="0"/>
        </w:rPr>
        <w:t>;</w:t>
      </w:r>
    </w:p>
    <w:p w14:paraId="5B7F6894" w14:textId="15BB7C23" w:rsidR="00DA05B3" w:rsidRDefault="00950026" w:rsidP="00DA05B3">
      <w:pPr>
        <w:pStyle w:val="Titolo1"/>
        <w:numPr>
          <w:ilvl w:val="0"/>
          <w:numId w:val="3"/>
        </w:numPr>
        <w:rPr>
          <w:b w:val="0"/>
          <w:bCs w:val="0"/>
        </w:rPr>
      </w:pPr>
      <w:r>
        <w:t>un</w:t>
      </w:r>
      <w:r w:rsidRPr="00DA05B3">
        <w:t xml:space="preserve"> </w:t>
      </w:r>
      <w:r>
        <w:t>gettone</w:t>
      </w:r>
      <w:r w:rsidRPr="00DA05B3">
        <w:t xml:space="preserve"> </w:t>
      </w:r>
      <w:r w:rsidR="00DA05B3" w:rsidRPr="00DA05B3">
        <w:t>Bronzo</w:t>
      </w:r>
      <w:r w:rsidR="00DA05B3" w:rsidRPr="00DA05B3">
        <w:rPr>
          <w:b w:val="0"/>
          <w:bCs w:val="0"/>
        </w:rPr>
        <w:t xml:space="preserve"> consent</w:t>
      </w:r>
      <w:r>
        <w:rPr>
          <w:b w:val="0"/>
          <w:bCs w:val="0"/>
        </w:rPr>
        <w:t>e</w:t>
      </w:r>
      <w:r w:rsidR="00DA05B3" w:rsidRPr="00DA05B3">
        <w:rPr>
          <w:b w:val="0"/>
          <w:bCs w:val="0"/>
        </w:rPr>
        <w:t xml:space="preserve"> di scegliere esclusivamente un regalo della categoria Bronzo.</w:t>
      </w:r>
    </w:p>
    <w:p w14:paraId="137E4230" w14:textId="77777777" w:rsidR="00DA05B3" w:rsidRPr="00DA05B3" w:rsidRDefault="00DA05B3" w:rsidP="00DA05B3">
      <w:pPr>
        <w:pStyle w:val="Titolo1"/>
        <w:ind w:left="720"/>
        <w:rPr>
          <w:b w:val="0"/>
          <w:bCs w:val="0"/>
        </w:rPr>
      </w:pPr>
    </w:p>
    <w:p w14:paraId="449A4ABD" w14:textId="0F6FDB08" w:rsidR="00FA7948" w:rsidRDefault="00FA7948" w:rsidP="00950026">
      <w:pPr>
        <w:pStyle w:val="Titolo1"/>
        <w:ind w:left="0"/>
        <w:rPr>
          <w:b w:val="0"/>
          <w:bCs w:val="0"/>
        </w:rPr>
      </w:pPr>
      <w:r w:rsidRPr="00FA7948">
        <w:rPr>
          <w:b w:val="0"/>
          <w:bCs w:val="0"/>
        </w:rPr>
        <w:t>Qualora, al momento della consegna del regalo</w:t>
      </w:r>
      <w:r w:rsidR="00447E94">
        <w:rPr>
          <w:b w:val="0"/>
          <w:bCs w:val="0"/>
        </w:rPr>
        <w:t xml:space="preserve"> e del suo accesso all’area swap party</w:t>
      </w:r>
      <w:r w:rsidRPr="00FA7948">
        <w:rPr>
          <w:b w:val="0"/>
          <w:bCs w:val="0"/>
        </w:rPr>
        <w:t>, il cliente non trovasse alcun oggetto di proprio interesse, potrà scegliere se riprendere immediatamente il proprio regalo oppure tornare presso l’area dedicata nell’arco della stessa giornata per effettuare la scelta</w:t>
      </w:r>
      <w:r w:rsidR="007D7591">
        <w:rPr>
          <w:b w:val="0"/>
          <w:bCs w:val="0"/>
        </w:rPr>
        <w:t>.</w:t>
      </w:r>
    </w:p>
    <w:p w14:paraId="79AB2CD5" w14:textId="5FD83343" w:rsidR="00950026" w:rsidRPr="00950026" w:rsidRDefault="00950026" w:rsidP="00950026">
      <w:pPr>
        <w:pStyle w:val="Titolo1"/>
        <w:ind w:left="0"/>
        <w:rPr>
          <w:bCs w:val="0"/>
        </w:rPr>
      </w:pPr>
      <w:r w:rsidRPr="00950026">
        <w:rPr>
          <w:bCs w:val="0"/>
        </w:rPr>
        <w:t xml:space="preserve">Lo Swap Party </w:t>
      </w:r>
      <w:r>
        <w:rPr>
          <w:bCs w:val="0"/>
        </w:rPr>
        <w:t>termina</w:t>
      </w:r>
      <w:r w:rsidRPr="00950026">
        <w:rPr>
          <w:bCs w:val="0"/>
        </w:rPr>
        <w:t xml:space="preserve"> alle ore 19.00.</w:t>
      </w:r>
    </w:p>
    <w:p w14:paraId="41DBE722" w14:textId="5F022C24" w:rsidR="00DA05B3" w:rsidRPr="00DA05B3" w:rsidRDefault="00950026" w:rsidP="00950026">
      <w:pPr>
        <w:pStyle w:val="Titolo1"/>
        <w:ind w:left="0"/>
        <w:rPr>
          <w:b w:val="0"/>
          <w:bCs w:val="0"/>
        </w:rPr>
      </w:pPr>
      <w:r w:rsidRPr="00950026">
        <w:rPr>
          <w:b w:val="0"/>
          <w:bCs w:val="0"/>
        </w:rPr>
        <w:t>Al termine dell’evento eventuali capi e oggetti non scambiati devono</w:t>
      </w:r>
      <w:r>
        <w:rPr>
          <w:b w:val="0"/>
          <w:bCs w:val="0"/>
        </w:rPr>
        <w:t xml:space="preserve"> </w:t>
      </w:r>
      <w:r w:rsidRPr="00950026">
        <w:rPr>
          <w:b w:val="0"/>
          <w:bCs w:val="0"/>
        </w:rPr>
        <w:t>essere recuperati dal proprietario</w:t>
      </w:r>
      <w:r>
        <w:rPr>
          <w:b w:val="0"/>
          <w:bCs w:val="0"/>
        </w:rPr>
        <w:t>.</w:t>
      </w:r>
      <w:r w:rsidR="00DA05B3" w:rsidRPr="00DA05B3">
        <w:rPr>
          <w:b w:val="0"/>
          <w:bCs w:val="0"/>
        </w:rPr>
        <w:br/>
        <w:t>Si precisa che, nel caso in cui il regalo originariamente consegnato</w:t>
      </w:r>
      <w:r w:rsidR="00447E94">
        <w:rPr>
          <w:b w:val="0"/>
          <w:bCs w:val="0"/>
        </w:rPr>
        <w:t xml:space="preserve"> e lasciato nell’area swap party</w:t>
      </w:r>
      <w:r w:rsidR="00DA05B3" w:rsidRPr="00DA05B3">
        <w:rPr>
          <w:b w:val="0"/>
          <w:bCs w:val="0"/>
        </w:rPr>
        <w:t xml:space="preserve"> non fosse più disponibile </w:t>
      </w:r>
      <w:r w:rsidR="007D7591" w:rsidRPr="007D7591">
        <w:rPr>
          <w:b w:val="0"/>
          <w:bCs w:val="0"/>
        </w:rPr>
        <w:t>alla chiusura della postazione allestita in Galleria</w:t>
      </w:r>
      <w:r w:rsidR="007D7591">
        <w:rPr>
          <w:b w:val="0"/>
          <w:bCs w:val="0"/>
        </w:rPr>
        <w:t>,</w:t>
      </w:r>
      <w:r w:rsidR="00DA05B3" w:rsidRPr="00DA05B3">
        <w:rPr>
          <w:b w:val="0"/>
          <w:bCs w:val="0"/>
        </w:rPr>
        <w:t xml:space="preserve"> in quanto scelto da un altro partecipante, </w:t>
      </w:r>
      <w:r w:rsidRPr="00950026">
        <w:rPr>
          <w:bCs w:val="0"/>
        </w:rPr>
        <w:t xml:space="preserve">non </w:t>
      </w:r>
      <w:r w:rsidR="00447E94">
        <w:rPr>
          <w:bCs w:val="0"/>
        </w:rPr>
        <w:t xml:space="preserve">si </w:t>
      </w:r>
      <w:r w:rsidRPr="00950026">
        <w:rPr>
          <w:bCs w:val="0"/>
        </w:rPr>
        <w:t xml:space="preserve">potrà richiedere indennizzo </w:t>
      </w:r>
      <w:r w:rsidR="00447E94">
        <w:rPr>
          <w:bCs w:val="0"/>
        </w:rPr>
        <w:t xml:space="preserve">o rimborso </w:t>
      </w:r>
      <w:r w:rsidRPr="00950026">
        <w:rPr>
          <w:bCs w:val="0"/>
        </w:rPr>
        <w:t xml:space="preserve">in denaro o simili, non </w:t>
      </w:r>
      <w:r w:rsidR="00447E94">
        <w:rPr>
          <w:bCs w:val="0"/>
        </w:rPr>
        <w:t xml:space="preserve">si </w:t>
      </w:r>
      <w:r w:rsidRPr="00950026">
        <w:rPr>
          <w:bCs w:val="0"/>
        </w:rPr>
        <w:t>potrà richieder</w:t>
      </w:r>
      <w:r w:rsidR="00447E94">
        <w:rPr>
          <w:bCs w:val="0"/>
        </w:rPr>
        <w:t>n</w:t>
      </w:r>
      <w:r w:rsidRPr="00950026">
        <w:rPr>
          <w:bCs w:val="0"/>
        </w:rPr>
        <w:t xml:space="preserve">e la restituzione </w:t>
      </w:r>
      <w:r>
        <w:rPr>
          <w:bCs w:val="0"/>
        </w:rPr>
        <w:t xml:space="preserve">o </w:t>
      </w:r>
      <w:r w:rsidR="00447E94">
        <w:rPr>
          <w:bCs w:val="0"/>
        </w:rPr>
        <w:t xml:space="preserve">pretenderne </w:t>
      </w:r>
      <w:r>
        <w:rPr>
          <w:bCs w:val="0"/>
        </w:rPr>
        <w:t xml:space="preserve">l’acquisto a titolo di indennizzo di oggetti </w:t>
      </w:r>
      <w:r w:rsidR="00447E94">
        <w:rPr>
          <w:bCs w:val="0"/>
        </w:rPr>
        <w:t xml:space="preserve">uguali o </w:t>
      </w:r>
      <w:r>
        <w:rPr>
          <w:bCs w:val="0"/>
        </w:rPr>
        <w:t>simili</w:t>
      </w:r>
      <w:r w:rsidRPr="00950026">
        <w:rPr>
          <w:bCs w:val="0"/>
        </w:rPr>
        <w:t>.</w:t>
      </w:r>
    </w:p>
    <w:p w14:paraId="5B397DAA" w14:textId="77777777" w:rsidR="00950026" w:rsidRDefault="00950026" w:rsidP="00950026">
      <w:pPr>
        <w:pStyle w:val="Titolo1"/>
        <w:ind w:left="0"/>
        <w:rPr>
          <w:b w:val="0"/>
          <w:bCs w:val="0"/>
        </w:rPr>
      </w:pPr>
    </w:p>
    <w:p w14:paraId="2C3ED660" w14:textId="489A1C38" w:rsidR="00DA05B3" w:rsidRPr="00DA05B3" w:rsidRDefault="00DA05B3" w:rsidP="00950026">
      <w:pPr>
        <w:pStyle w:val="Titolo1"/>
        <w:ind w:left="0"/>
        <w:rPr>
          <w:b w:val="0"/>
          <w:bCs w:val="0"/>
        </w:rPr>
      </w:pPr>
      <w:r w:rsidRPr="00DA05B3">
        <w:rPr>
          <w:b w:val="0"/>
          <w:bCs w:val="0"/>
        </w:rPr>
        <w:t>Ciascun cliente potrà partecipare all’Iniziativa una sola volta per l’intera durata della stessa, indipendentemente dal numero di regali consegnati (fino al massimo consentito).</w:t>
      </w:r>
    </w:p>
    <w:p w14:paraId="284B869D" w14:textId="77777777" w:rsidR="00DA05B3" w:rsidRDefault="00DA05B3" w:rsidP="00950026">
      <w:pPr>
        <w:pStyle w:val="Titolo1"/>
        <w:ind w:left="0"/>
        <w:rPr>
          <w:b w:val="0"/>
          <w:bCs w:val="0"/>
        </w:rPr>
      </w:pPr>
    </w:p>
    <w:p w14:paraId="38B22928" w14:textId="0F3C2100" w:rsidR="00DA05B3" w:rsidRDefault="00DA05B3" w:rsidP="00447E94">
      <w:pPr>
        <w:pStyle w:val="Titolo1"/>
        <w:ind w:left="0"/>
        <w:rPr>
          <w:b w:val="0"/>
          <w:bCs w:val="0"/>
        </w:rPr>
      </w:pPr>
      <w:r>
        <w:rPr>
          <w:b w:val="0"/>
          <w:bCs w:val="0"/>
        </w:rPr>
        <w:t>S</w:t>
      </w:r>
      <w:r w:rsidRPr="00DA05B3">
        <w:rPr>
          <w:b w:val="0"/>
          <w:bCs w:val="0"/>
        </w:rPr>
        <w:t xml:space="preserve">i precisa inoltre che tutti i regali che, al termine della giornata, risulteranno ancora presenti nell’area scambi </w:t>
      </w:r>
      <w:r w:rsidR="00447E94">
        <w:rPr>
          <w:b w:val="0"/>
          <w:bCs w:val="0"/>
        </w:rPr>
        <w:t xml:space="preserve">in quanto non ritirati dai legittimi proprietari, </w:t>
      </w:r>
      <w:r w:rsidRPr="00DA05B3">
        <w:rPr>
          <w:b w:val="0"/>
          <w:bCs w:val="0"/>
        </w:rPr>
        <w:t xml:space="preserve">saranno devoluti </w:t>
      </w:r>
      <w:r w:rsidR="00447E94" w:rsidRPr="00A053B2">
        <w:rPr>
          <w:b w:val="0"/>
          <w:bCs w:val="0"/>
        </w:rPr>
        <w:t>FRATELLANZA POPOLARE DI SAN DONNINO AVS ONLUS – Via Delle Molina 56b – 50013 SAN DONNINO CAMPI BISENZIO (FI)</w:t>
      </w:r>
    </w:p>
    <w:p w14:paraId="2990DF8D" w14:textId="77777777" w:rsidR="004C2B75" w:rsidRDefault="004C2B75" w:rsidP="00950026">
      <w:pPr>
        <w:pStyle w:val="Corpotesto"/>
        <w:spacing w:before="119"/>
        <w:ind w:left="0"/>
      </w:pPr>
    </w:p>
    <w:p w14:paraId="35DCF154" w14:textId="0B64FCC0" w:rsidR="004C2B75" w:rsidRDefault="00447E94" w:rsidP="00950026">
      <w:pPr>
        <w:pStyle w:val="Titolo1"/>
        <w:ind w:left="0"/>
        <w:jc w:val="left"/>
      </w:pPr>
      <w:r>
        <w:t>Art.</w:t>
      </w:r>
      <w:r>
        <w:rPr>
          <w:spacing w:val="-2"/>
        </w:rPr>
        <w:t xml:space="preserve"> </w:t>
      </w:r>
      <w:r w:rsidR="00DA05B3">
        <w:t>6</w:t>
      </w:r>
      <w:r>
        <w:rPr>
          <w:spacing w:val="-4"/>
        </w:rPr>
        <w:t xml:space="preserve"> </w:t>
      </w:r>
      <w:r>
        <w:t>–</w:t>
      </w:r>
      <w:r>
        <w:rPr>
          <w:spacing w:val="-6"/>
        </w:rPr>
        <w:t xml:space="preserve"> </w:t>
      </w:r>
      <w:r>
        <w:t>Pubblicità</w:t>
      </w:r>
      <w:r>
        <w:rPr>
          <w:spacing w:val="-3"/>
        </w:rPr>
        <w:t xml:space="preserve"> </w:t>
      </w:r>
      <w:r>
        <w:t>dell’Iniziativa</w:t>
      </w:r>
      <w:r>
        <w:rPr>
          <w:spacing w:val="-4"/>
        </w:rPr>
        <w:t xml:space="preserve"> </w:t>
      </w:r>
      <w:r>
        <w:t>e</w:t>
      </w:r>
      <w:r>
        <w:rPr>
          <w:spacing w:val="-5"/>
        </w:rPr>
        <w:t xml:space="preserve"> </w:t>
      </w:r>
      <w:r>
        <w:rPr>
          <w:spacing w:val="-2"/>
        </w:rPr>
        <w:t>regolamento</w:t>
      </w:r>
    </w:p>
    <w:p w14:paraId="7822EA78" w14:textId="77777777" w:rsidR="004C2B75" w:rsidRDefault="00447E94" w:rsidP="00950026">
      <w:pPr>
        <w:pStyle w:val="Corpotesto"/>
        <w:spacing w:before="121"/>
        <w:ind w:left="0"/>
      </w:pPr>
      <w:r>
        <w:rPr>
          <w:spacing w:val="-2"/>
        </w:rPr>
        <w:t>L’Iniziativa sarà</w:t>
      </w:r>
      <w:r>
        <w:t xml:space="preserve"> </w:t>
      </w:r>
      <w:r>
        <w:rPr>
          <w:spacing w:val="-2"/>
        </w:rPr>
        <w:t>pubblicizzata</w:t>
      </w:r>
      <w:r>
        <w:rPr>
          <w:spacing w:val="1"/>
        </w:rPr>
        <w:t xml:space="preserve"> </w:t>
      </w:r>
      <w:r>
        <w:rPr>
          <w:spacing w:val="-2"/>
        </w:rPr>
        <w:t>attraverso</w:t>
      </w:r>
      <w:r>
        <w:rPr>
          <w:spacing w:val="2"/>
        </w:rPr>
        <w:t xml:space="preserve"> </w:t>
      </w:r>
      <w:r>
        <w:rPr>
          <w:spacing w:val="-2"/>
        </w:rPr>
        <w:t>le</w:t>
      </w:r>
      <w:r>
        <w:t xml:space="preserve"> </w:t>
      </w:r>
      <w:r>
        <w:rPr>
          <w:spacing w:val="-2"/>
        </w:rPr>
        <w:t>pagine</w:t>
      </w:r>
      <w:r>
        <w:rPr>
          <w:spacing w:val="1"/>
        </w:rPr>
        <w:t xml:space="preserve"> </w:t>
      </w:r>
      <w:r>
        <w:rPr>
          <w:spacing w:val="-2"/>
        </w:rPr>
        <w:t>social</w:t>
      </w:r>
      <w:r>
        <w:rPr>
          <w:spacing w:val="-3"/>
        </w:rPr>
        <w:t xml:space="preserve"> </w:t>
      </w:r>
      <w:r>
        <w:rPr>
          <w:spacing w:val="-2"/>
        </w:rPr>
        <w:t>del</w:t>
      </w:r>
      <w:r>
        <w:rPr>
          <w:spacing w:val="1"/>
        </w:rPr>
        <w:t xml:space="preserve"> </w:t>
      </w:r>
      <w:r>
        <w:rPr>
          <w:spacing w:val="-2"/>
        </w:rPr>
        <w:t>Centro,</w:t>
      </w:r>
      <w:r>
        <w:rPr>
          <w:spacing w:val="1"/>
        </w:rPr>
        <w:t xml:space="preserve"> </w:t>
      </w:r>
      <w:r>
        <w:rPr>
          <w:spacing w:val="-2"/>
        </w:rPr>
        <w:t>il</w:t>
      </w:r>
      <w:r>
        <w:rPr>
          <w:spacing w:val="-3"/>
        </w:rPr>
        <w:t xml:space="preserve"> </w:t>
      </w:r>
      <w:r>
        <w:rPr>
          <w:spacing w:val="-2"/>
        </w:rPr>
        <w:t>materiale</w:t>
      </w:r>
      <w:r>
        <w:rPr>
          <w:spacing w:val="1"/>
        </w:rPr>
        <w:t xml:space="preserve"> </w:t>
      </w:r>
      <w:r>
        <w:rPr>
          <w:spacing w:val="-2"/>
        </w:rPr>
        <w:t>pubblicitario</w:t>
      </w:r>
      <w:r>
        <w:t xml:space="preserve"> </w:t>
      </w:r>
      <w:r>
        <w:rPr>
          <w:spacing w:val="-2"/>
        </w:rPr>
        <w:t>posto</w:t>
      </w:r>
      <w:r>
        <w:rPr>
          <w:spacing w:val="3"/>
        </w:rPr>
        <w:t xml:space="preserve"> </w:t>
      </w:r>
      <w:r>
        <w:rPr>
          <w:spacing w:val="-2"/>
        </w:rPr>
        <w:t>all’interno</w:t>
      </w:r>
    </w:p>
    <w:p w14:paraId="6E89FE51" w14:textId="77777777" w:rsidR="004C2B75" w:rsidRDefault="00447E94" w:rsidP="00950026">
      <w:pPr>
        <w:pStyle w:val="Corpotesto"/>
        <w:spacing w:before="22"/>
        <w:ind w:left="0"/>
      </w:pPr>
      <w:r>
        <w:t>del</w:t>
      </w:r>
      <w:r>
        <w:rPr>
          <w:spacing w:val="-6"/>
        </w:rPr>
        <w:t xml:space="preserve"> </w:t>
      </w:r>
      <w:r>
        <w:t>Centro.</w:t>
      </w:r>
      <w:r>
        <w:rPr>
          <w:spacing w:val="-4"/>
        </w:rPr>
        <w:t xml:space="preserve"> </w:t>
      </w:r>
      <w:r>
        <w:t>La</w:t>
      </w:r>
      <w:r>
        <w:rPr>
          <w:spacing w:val="-7"/>
        </w:rPr>
        <w:t xml:space="preserve"> </w:t>
      </w:r>
      <w:r>
        <w:t>pubblicità</w:t>
      </w:r>
      <w:r>
        <w:rPr>
          <w:spacing w:val="-4"/>
        </w:rPr>
        <w:t xml:space="preserve"> </w:t>
      </w:r>
      <w:r>
        <w:t>dell’iniziativa</w:t>
      </w:r>
      <w:r>
        <w:rPr>
          <w:spacing w:val="-2"/>
        </w:rPr>
        <w:t xml:space="preserve"> </w:t>
      </w:r>
      <w:r>
        <w:t>sarà</w:t>
      </w:r>
      <w:r>
        <w:rPr>
          <w:spacing w:val="-7"/>
        </w:rPr>
        <w:t xml:space="preserve"> </w:t>
      </w:r>
      <w:r>
        <w:t>conforme</w:t>
      </w:r>
      <w:r>
        <w:rPr>
          <w:spacing w:val="-4"/>
        </w:rPr>
        <w:t xml:space="preserve"> </w:t>
      </w:r>
      <w:r>
        <w:t>a</w:t>
      </w:r>
      <w:r>
        <w:rPr>
          <w:spacing w:val="-6"/>
        </w:rPr>
        <w:t xml:space="preserve"> </w:t>
      </w:r>
      <w:r>
        <w:t>quanto</w:t>
      </w:r>
      <w:r>
        <w:rPr>
          <w:spacing w:val="-4"/>
        </w:rPr>
        <w:t xml:space="preserve"> </w:t>
      </w:r>
      <w:r>
        <w:t>dichiarato</w:t>
      </w:r>
      <w:r>
        <w:rPr>
          <w:spacing w:val="-3"/>
        </w:rPr>
        <w:t xml:space="preserve"> </w:t>
      </w:r>
      <w:r>
        <w:t>nel</w:t>
      </w:r>
      <w:r>
        <w:rPr>
          <w:spacing w:val="-3"/>
        </w:rPr>
        <w:t xml:space="preserve"> </w:t>
      </w:r>
      <w:r>
        <w:t>presente</w:t>
      </w:r>
      <w:r>
        <w:rPr>
          <w:spacing w:val="-3"/>
        </w:rPr>
        <w:t xml:space="preserve"> </w:t>
      </w:r>
      <w:r>
        <w:rPr>
          <w:spacing w:val="-2"/>
        </w:rPr>
        <w:t>regolamento.</w:t>
      </w:r>
    </w:p>
    <w:p w14:paraId="3EEE6C07" w14:textId="77777777" w:rsidR="004C2B75" w:rsidRDefault="00447E94" w:rsidP="00950026">
      <w:pPr>
        <w:pStyle w:val="Corpotesto"/>
        <w:spacing w:before="180"/>
        <w:ind w:left="0"/>
      </w:pPr>
      <w:r>
        <w:t>Il</w:t>
      </w:r>
      <w:r>
        <w:rPr>
          <w:spacing w:val="-7"/>
        </w:rPr>
        <w:t xml:space="preserve"> </w:t>
      </w:r>
      <w:r>
        <w:t>regolamento</w:t>
      </w:r>
      <w:r>
        <w:rPr>
          <w:spacing w:val="-5"/>
        </w:rPr>
        <w:t xml:space="preserve"> </w:t>
      </w:r>
      <w:r>
        <w:t>completo</w:t>
      </w:r>
      <w:r>
        <w:rPr>
          <w:spacing w:val="-5"/>
        </w:rPr>
        <w:t xml:space="preserve"> </w:t>
      </w:r>
      <w:r>
        <w:t>sarà</w:t>
      </w:r>
      <w:r>
        <w:rPr>
          <w:spacing w:val="-3"/>
        </w:rPr>
        <w:t xml:space="preserve"> </w:t>
      </w:r>
      <w:r>
        <w:t>messo</w:t>
      </w:r>
      <w:r>
        <w:rPr>
          <w:spacing w:val="-3"/>
        </w:rPr>
        <w:t xml:space="preserve"> </w:t>
      </w:r>
      <w:r>
        <w:t>a</w:t>
      </w:r>
      <w:r>
        <w:rPr>
          <w:spacing w:val="-4"/>
        </w:rPr>
        <w:t xml:space="preserve"> </w:t>
      </w:r>
      <w:r>
        <w:t>disposizione</w:t>
      </w:r>
      <w:r>
        <w:rPr>
          <w:spacing w:val="-6"/>
        </w:rPr>
        <w:t xml:space="preserve"> </w:t>
      </w:r>
      <w:r>
        <w:t>dei</w:t>
      </w:r>
      <w:r>
        <w:rPr>
          <w:spacing w:val="-6"/>
        </w:rPr>
        <w:t xml:space="preserve"> </w:t>
      </w:r>
      <w:r>
        <w:t>partecipanti</w:t>
      </w:r>
      <w:r>
        <w:rPr>
          <w:spacing w:val="-6"/>
        </w:rPr>
        <w:t xml:space="preserve"> </w:t>
      </w:r>
      <w:r>
        <w:t>sul</w:t>
      </w:r>
      <w:r>
        <w:rPr>
          <w:spacing w:val="-5"/>
        </w:rPr>
        <w:t xml:space="preserve"> </w:t>
      </w:r>
      <w:r>
        <w:t>sito</w:t>
      </w:r>
      <w:r>
        <w:rPr>
          <w:spacing w:val="2"/>
        </w:rPr>
        <w:t xml:space="preserve"> </w:t>
      </w:r>
      <w:r>
        <w:t>web</w:t>
      </w:r>
      <w:r>
        <w:rPr>
          <w:spacing w:val="-4"/>
        </w:rPr>
        <w:t xml:space="preserve"> </w:t>
      </w:r>
      <w:r>
        <w:t>del</w:t>
      </w:r>
      <w:r>
        <w:rPr>
          <w:spacing w:val="-4"/>
        </w:rPr>
        <w:t xml:space="preserve"> </w:t>
      </w:r>
      <w:r>
        <w:t>Centro</w:t>
      </w:r>
      <w:r>
        <w:rPr>
          <w:spacing w:val="-2"/>
        </w:rPr>
        <w:t xml:space="preserve"> Commerciale.</w:t>
      </w:r>
    </w:p>
    <w:p w14:paraId="5BB31318" w14:textId="77777777" w:rsidR="004C2B75" w:rsidRDefault="004C2B75" w:rsidP="00950026">
      <w:pPr>
        <w:pStyle w:val="Corpotesto"/>
        <w:ind w:left="0"/>
      </w:pPr>
    </w:p>
    <w:p w14:paraId="7FF075A7" w14:textId="77777777" w:rsidR="004C2B75" w:rsidRDefault="00447E94" w:rsidP="00950026">
      <w:pPr>
        <w:rPr>
          <w:b/>
          <w:i/>
        </w:rPr>
      </w:pPr>
      <w:r>
        <w:rPr>
          <w:b/>
          <w:i/>
          <w:u w:val="single"/>
        </w:rPr>
        <w:t>Si</w:t>
      </w:r>
      <w:r>
        <w:rPr>
          <w:b/>
          <w:i/>
          <w:spacing w:val="17"/>
          <w:u w:val="single"/>
        </w:rPr>
        <w:t xml:space="preserve"> </w:t>
      </w:r>
      <w:r>
        <w:rPr>
          <w:b/>
          <w:i/>
          <w:u w:val="single"/>
        </w:rPr>
        <w:t>precisa</w:t>
      </w:r>
      <w:r>
        <w:rPr>
          <w:b/>
          <w:i/>
          <w:spacing w:val="19"/>
          <w:u w:val="single"/>
        </w:rPr>
        <w:t xml:space="preserve"> </w:t>
      </w:r>
      <w:r>
        <w:rPr>
          <w:b/>
          <w:i/>
          <w:u w:val="single"/>
        </w:rPr>
        <w:t>che</w:t>
      </w:r>
      <w:r>
        <w:rPr>
          <w:b/>
          <w:i/>
          <w:spacing w:val="17"/>
          <w:u w:val="single"/>
        </w:rPr>
        <w:t xml:space="preserve"> </w:t>
      </w:r>
      <w:r>
        <w:rPr>
          <w:b/>
          <w:i/>
          <w:u w:val="single"/>
        </w:rPr>
        <w:t>l’iniziativa</w:t>
      </w:r>
      <w:r>
        <w:rPr>
          <w:b/>
          <w:i/>
          <w:spacing w:val="19"/>
          <w:u w:val="single"/>
        </w:rPr>
        <w:t xml:space="preserve"> </w:t>
      </w:r>
      <w:r>
        <w:rPr>
          <w:b/>
          <w:i/>
          <w:u w:val="single"/>
        </w:rPr>
        <w:t>non</w:t>
      </w:r>
      <w:r>
        <w:rPr>
          <w:b/>
          <w:i/>
          <w:spacing w:val="19"/>
          <w:u w:val="single"/>
        </w:rPr>
        <w:t xml:space="preserve"> </w:t>
      </w:r>
      <w:r>
        <w:rPr>
          <w:b/>
          <w:i/>
          <w:u w:val="single"/>
        </w:rPr>
        <w:t>rientra</w:t>
      </w:r>
      <w:r>
        <w:rPr>
          <w:b/>
          <w:i/>
          <w:spacing w:val="18"/>
          <w:u w:val="single"/>
        </w:rPr>
        <w:t xml:space="preserve"> </w:t>
      </w:r>
      <w:r>
        <w:rPr>
          <w:b/>
          <w:i/>
          <w:u w:val="single"/>
        </w:rPr>
        <w:t>nel</w:t>
      </w:r>
      <w:r>
        <w:rPr>
          <w:b/>
          <w:i/>
          <w:spacing w:val="19"/>
          <w:u w:val="single"/>
        </w:rPr>
        <w:t xml:space="preserve"> </w:t>
      </w:r>
      <w:r>
        <w:rPr>
          <w:b/>
          <w:i/>
          <w:u w:val="single"/>
        </w:rPr>
        <w:t>novero</w:t>
      </w:r>
      <w:r>
        <w:rPr>
          <w:b/>
          <w:i/>
          <w:spacing w:val="19"/>
          <w:u w:val="single"/>
        </w:rPr>
        <w:t xml:space="preserve"> </w:t>
      </w:r>
      <w:r>
        <w:rPr>
          <w:b/>
          <w:i/>
          <w:u w:val="single"/>
        </w:rPr>
        <w:t>delle</w:t>
      </w:r>
      <w:r>
        <w:rPr>
          <w:b/>
          <w:i/>
          <w:spacing w:val="17"/>
          <w:u w:val="single"/>
        </w:rPr>
        <w:t xml:space="preserve"> </w:t>
      </w:r>
      <w:r>
        <w:rPr>
          <w:b/>
          <w:i/>
          <w:u w:val="single"/>
        </w:rPr>
        <w:t>iniziative</w:t>
      </w:r>
      <w:r>
        <w:rPr>
          <w:b/>
          <w:i/>
          <w:spacing w:val="18"/>
          <w:u w:val="single"/>
        </w:rPr>
        <w:t xml:space="preserve"> </w:t>
      </w:r>
      <w:r>
        <w:rPr>
          <w:b/>
          <w:i/>
          <w:u w:val="single"/>
        </w:rPr>
        <w:t>promozionali</w:t>
      </w:r>
      <w:r>
        <w:rPr>
          <w:b/>
          <w:i/>
          <w:spacing w:val="19"/>
          <w:u w:val="single"/>
        </w:rPr>
        <w:t xml:space="preserve"> </w:t>
      </w:r>
      <w:r>
        <w:rPr>
          <w:b/>
          <w:i/>
          <w:u w:val="single"/>
        </w:rPr>
        <w:t>soggette</w:t>
      </w:r>
      <w:r>
        <w:rPr>
          <w:b/>
          <w:i/>
          <w:spacing w:val="18"/>
          <w:u w:val="single"/>
        </w:rPr>
        <w:t xml:space="preserve"> </w:t>
      </w:r>
      <w:r>
        <w:rPr>
          <w:b/>
          <w:i/>
          <w:u w:val="single"/>
        </w:rPr>
        <w:t>alla</w:t>
      </w:r>
      <w:r>
        <w:rPr>
          <w:b/>
          <w:i/>
          <w:spacing w:val="19"/>
          <w:u w:val="single"/>
        </w:rPr>
        <w:t xml:space="preserve"> </w:t>
      </w:r>
      <w:r>
        <w:rPr>
          <w:b/>
          <w:i/>
          <w:u w:val="single"/>
        </w:rPr>
        <w:t>disciplina</w:t>
      </w:r>
      <w:r>
        <w:rPr>
          <w:b/>
          <w:i/>
          <w:spacing w:val="19"/>
          <w:u w:val="single"/>
        </w:rPr>
        <w:t xml:space="preserve"> </w:t>
      </w:r>
      <w:r>
        <w:rPr>
          <w:b/>
          <w:i/>
          <w:spacing w:val="-5"/>
          <w:u w:val="single"/>
        </w:rPr>
        <w:t>in</w:t>
      </w:r>
    </w:p>
    <w:p w14:paraId="46DE8420" w14:textId="77777777" w:rsidR="004C2B75" w:rsidRDefault="00447E94" w:rsidP="00950026">
      <w:pPr>
        <w:spacing w:before="41"/>
        <w:rPr>
          <w:b/>
          <w:i/>
        </w:rPr>
      </w:pPr>
      <w:r>
        <w:rPr>
          <w:b/>
          <w:i/>
          <w:u w:val="single"/>
        </w:rPr>
        <w:t>materia</w:t>
      </w:r>
      <w:r>
        <w:rPr>
          <w:b/>
          <w:i/>
          <w:spacing w:val="-5"/>
          <w:u w:val="single"/>
        </w:rPr>
        <w:t xml:space="preserve"> </w:t>
      </w:r>
      <w:r>
        <w:rPr>
          <w:b/>
          <w:i/>
          <w:u w:val="single"/>
        </w:rPr>
        <w:t>di</w:t>
      </w:r>
      <w:r>
        <w:rPr>
          <w:b/>
          <w:i/>
          <w:spacing w:val="-5"/>
          <w:u w:val="single"/>
        </w:rPr>
        <w:t xml:space="preserve"> </w:t>
      </w:r>
      <w:r>
        <w:rPr>
          <w:b/>
          <w:i/>
          <w:u w:val="single"/>
        </w:rPr>
        <w:t>manifestazioni</w:t>
      </w:r>
      <w:r>
        <w:rPr>
          <w:b/>
          <w:i/>
          <w:spacing w:val="-5"/>
          <w:u w:val="single"/>
        </w:rPr>
        <w:t xml:space="preserve"> </w:t>
      </w:r>
      <w:r>
        <w:rPr>
          <w:b/>
          <w:i/>
          <w:u w:val="single"/>
        </w:rPr>
        <w:t>a</w:t>
      </w:r>
      <w:r>
        <w:rPr>
          <w:b/>
          <w:i/>
          <w:spacing w:val="-3"/>
          <w:u w:val="single"/>
        </w:rPr>
        <w:t xml:space="preserve"> </w:t>
      </w:r>
      <w:r>
        <w:rPr>
          <w:b/>
          <w:i/>
          <w:u w:val="single"/>
        </w:rPr>
        <w:t>premio</w:t>
      </w:r>
      <w:r>
        <w:rPr>
          <w:b/>
          <w:i/>
          <w:spacing w:val="-4"/>
          <w:u w:val="single"/>
        </w:rPr>
        <w:t xml:space="preserve"> </w:t>
      </w:r>
      <w:r>
        <w:rPr>
          <w:b/>
          <w:i/>
          <w:u w:val="single"/>
        </w:rPr>
        <w:t>di</w:t>
      </w:r>
      <w:r>
        <w:rPr>
          <w:b/>
          <w:i/>
          <w:spacing w:val="-6"/>
          <w:u w:val="single"/>
        </w:rPr>
        <w:t xml:space="preserve"> </w:t>
      </w:r>
      <w:r>
        <w:rPr>
          <w:b/>
          <w:i/>
          <w:u w:val="single"/>
        </w:rPr>
        <w:t>cui</w:t>
      </w:r>
      <w:r>
        <w:rPr>
          <w:b/>
          <w:i/>
          <w:spacing w:val="-5"/>
          <w:u w:val="single"/>
        </w:rPr>
        <w:t xml:space="preserve"> </w:t>
      </w:r>
      <w:r>
        <w:rPr>
          <w:b/>
          <w:i/>
          <w:u w:val="single"/>
        </w:rPr>
        <w:t>al</w:t>
      </w:r>
      <w:r>
        <w:rPr>
          <w:b/>
          <w:i/>
          <w:spacing w:val="-5"/>
          <w:u w:val="single"/>
        </w:rPr>
        <w:t xml:space="preserve"> </w:t>
      </w:r>
      <w:r>
        <w:rPr>
          <w:b/>
          <w:i/>
          <w:u w:val="single"/>
        </w:rPr>
        <w:t>D.P.R.</w:t>
      </w:r>
      <w:r>
        <w:rPr>
          <w:b/>
          <w:i/>
          <w:spacing w:val="-4"/>
          <w:u w:val="single"/>
        </w:rPr>
        <w:t xml:space="preserve"> </w:t>
      </w:r>
      <w:r>
        <w:rPr>
          <w:b/>
          <w:i/>
          <w:spacing w:val="-2"/>
          <w:u w:val="single"/>
        </w:rPr>
        <w:t>430/2001.</w:t>
      </w:r>
    </w:p>
    <w:p w14:paraId="617F8E39" w14:textId="268EE6F1" w:rsidR="004C2B75" w:rsidRDefault="00447E94" w:rsidP="00950026">
      <w:pPr>
        <w:pStyle w:val="Titolo1"/>
        <w:spacing w:before="200"/>
        <w:ind w:left="0"/>
      </w:pPr>
      <w:r>
        <w:t>Art.</w:t>
      </w:r>
      <w:r>
        <w:rPr>
          <w:spacing w:val="-1"/>
        </w:rPr>
        <w:t xml:space="preserve"> </w:t>
      </w:r>
      <w:r w:rsidR="00DA05B3">
        <w:t>7</w:t>
      </w:r>
      <w:r>
        <w:rPr>
          <w:spacing w:val="-1"/>
        </w:rPr>
        <w:t xml:space="preserve"> </w:t>
      </w:r>
      <w:r>
        <w:t>–</w:t>
      </w:r>
      <w:r>
        <w:rPr>
          <w:spacing w:val="-3"/>
        </w:rPr>
        <w:t xml:space="preserve"> </w:t>
      </w:r>
      <w:r>
        <w:t>Altri</w:t>
      </w:r>
      <w:r>
        <w:rPr>
          <w:spacing w:val="-3"/>
        </w:rPr>
        <w:t xml:space="preserve"> </w:t>
      </w:r>
      <w:r>
        <w:rPr>
          <w:spacing w:val="-2"/>
        </w:rPr>
        <w:t>elementi</w:t>
      </w:r>
    </w:p>
    <w:p w14:paraId="75800F4C" w14:textId="77777777" w:rsidR="004C2B75" w:rsidRDefault="00447E94" w:rsidP="00950026">
      <w:pPr>
        <w:pStyle w:val="Corpotesto"/>
        <w:spacing w:before="182" w:line="259" w:lineRule="auto"/>
        <w:ind w:left="0" w:right="140"/>
        <w:jc w:val="both"/>
      </w:pPr>
      <w:r>
        <w:t>Non</w:t>
      </w:r>
      <w:r>
        <w:rPr>
          <w:spacing w:val="-5"/>
        </w:rPr>
        <w:t xml:space="preserve"> </w:t>
      </w:r>
      <w:r>
        <w:t>sarà</w:t>
      </w:r>
      <w:r>
        <w:rPr>
          <w:spacing w:val="-5"/>
        </w:rPr>
        <w:t xml:space="preserve"> </w:t>
      </w:r>
      <w:r>
        <w:t>possibile</w:t>
      </w:r>
      <w:r>
        <w:rPr>
          <w:spacing w:val="-4"/>
        </w:rPr>
        <w:t xml:space="preserve"> </w:t>
      </w:r>
      <w:r>
        <w:t>partecipare</w:t>
      </w:r>
      <w:r>
        <w:rPr>
          <w:spacing w:val="-4"/>
        </w:rPr>
        <w:t xml:space="preserve"> </w:t>
      </w:r>
      <w:r>
        <w:t>al</w:t>
      </w:r>
      <w:r>
        <w:rPr>
          <w:spacing w:val="-5"/>
        </w:rPr>
        <w:t xml:space="preserve"> </w:t>
      </w:r>
      <w:r>
        <w:t>di</w:t>
      </w:r>
      <w:r>
        <w:rPr>
          <w:spacing w:val="-4"/>
        </w:rPr>
        <w:t xml:space="preserve"> </w:t>
      </w:r>
      <w:r>
        <w:t>fuori</w:t>
      </w:r>
      <w:r>
        <w:rPr>
          <w:spacing w:val="-5"/>
        </w:rPr>
        <w:t xml:space="preserve"> </w:t>
      </w:r>
      <w:r>
        <w:t>dell’orario</w:t>
      </w:r>
      <w:r>
        <w:rPr>
          <w:spacing w:val="-3"/>
        </w:rPr>
        <w:t xml:space="preserve"> </w:t>
      </w:r>
      <w:r>
        <w:t>di</w:t>
      </w:r>
      <w:r>
        <w:rPr>
          <w:spacing w:val="-4"/>
        </w:rPr>
        <w:t xml:space="preserve"> </w:t>
      </w:r>
      <w:r>
        <w:t>attivazione</w:t>
      </w:r>
      <w:r>
        <w:rPr>
          <w:spacing w:val="-4"/>
        </w:rPr>
        <w:t xml:space="preserve"> </w:t>
      </w:r>
      <w:r>
        <w:t>della</w:t>
      </w:r>
      <w:r>
        <w:rPr>
          <w:spacing w:val="-5"/>
        </w:rPr>
        <w:t xml:space="preserve"> </w:t>
      </w:r>
      <w:r>
        <w:t>campagna.</w:t>
      </w:r>
      <w:r>
        <w:rPr>
          <w:spacing w:val="-5"/>
        </w:rPr>
        <w:t xml:space="preserve"> </w:t>
      </w:r>
      <w:r>
        <w:t>In</w:t>
      </w:r>
      <w:r>
        <w:rPr>
          <w:spacing w:val="-6"/>
        </w:rPr>
        <w:t xml:space="preserve"> </w:t>
      </w:r>
      <w:r>
        <w:t>caso</w:t>
      </w:r>
      <w:r>
        <w:rPr>
          <w:spacing w:val="-3"/>
        </w:rPr>
        <w:t xml:space="preserve"> </w:t>
      </w:r>
      <w:r>
        <w:t>di</w:t>
      </w:r>
      <w:r>
        <w:rPr>
          <w:spacing w:val="-4"/>
        </w:rPr>
        <w:t xml:space="preserve"> </w:t>
      </w:r>
      <w:r>
        <w:t>molta</w:t>
      </w:r>
      <w:r>
        <w:rPr>
          <w:spacing w:val="-4"/>
        </w:rPr>
        <w:t xml:space="preserve"> </w:t>
      </w:r>
      <w:r>
        <w:t>affluenza il</w:t>
      </w:r>
      <w:r>
        <w:rPr>
          <w:spacing w:val="-7"/>
        </w:rPr>
        <w:t xml:space="preserve"> </w:t>
      </w:r>
      <w:r>
        <w:lastRenderedPageBreak/>
        <w:t>personale</w:t>
      </w:r>
      <w:r>
        <w:rPr>
          <w:spacing w:val="-9"/>
        </w:rPr>
        <w:t xml:space="preserve"> </w:t>
      </w:r>
      <w:r>
        <w:t>addetto</w:t>
      </w:r>
      <w:r>
        <w:rPr>
          <w:spacing w:val="-5"/>
        </w:rPr>
        <w:t xml:space="preserve"> </w:t>
      </w:r>
      <w:r>
        <w:t>può</w:t>
      </w:r>
      <w:r>
        <w:rPr>
          <w:spacing w:val="-5"/>
        </w:rPr>
        <w:t xml:space="preserve"> </w:t>
      </w:r>
      <w:r>
        <w:t>riservarsi</w:t>
      </w:r>
      <w:r>
        <w:rPr>
          <w:spacing w:val="-7"/>
        </w:rPr>
        <w:t xml:space="preserve"> </w:t>
      </w:r>
      <w:r>
        <w:t>di</w:t>
      </w:r>
      <w:r>
        <w:rPr>
          <w:spacing w:val="-9"/>
        </w:rPr>
        <w:t xml:space="preserve"> </w:t>
      </w:r>
      <w:r>
        <w:t>chiudere</w:t>
      </w:r>
      <w:r>
        <w:rPr>
          <w:spacing w:val="-6"/>
        </w:rPr>
        <w:t xml:space="preserve"> </w:t>
      </w:r>
      <w:r>
        <w:t>la</w:t>
      </w:r>
      <w:r>
        <w:rPr>
          <w:spacing w:val="-7"/>
        </w:rPr>
        <w:t xml:space="preserve"> </w:t>
      </w:r>
      <w:r>
        <w:t>fila</w:t>
      </w:r>
      <w:r>
        <w:rPr>
          <w:spacing w:val="-9"/>
        </w:rPr>
        <w:t xml:space="preserve"> </w:t>
      </w:r>
      <w:r>
        <w:t>con</w:t>
      </w:r>
      <w:r>
        <w:rPr>
          <w:spacing w:val="-6"/>
        </w:rPr>
        <w:t xml:space="preserve"> </w:t>
      </w:r>
      <w:r>
        <w:t>30</w:t>
      </w:r>
      <w:r>
        <w:rPr>
          <w:spacing w:val="-8"/>
        </w:rPr>
        <w:t xml:space="preserve"> </w:t>
      </w:r>
      <w:r>
        <w:t>minuti</w:t>
      </w:r>
      <w:r>
        <w:rPr>
          <w:spacing w:val="-6"/>
        </w:rPr>
        <w:t xml:space="preserve"> </w:t>
      </w:r>
      <w:r>
        <w:t>di</w:t>
      </w:r>
      <w:r>
        <w:rPr>
          <w:spacing w:val="-7"/>
        </w:rPr>
        <w:t xml:space="preserve"> </w:t>
      </w:r>
      <w:r>
        <w:t>anticipo.</w:t>
      </w:r>
      <w:r>
        <w:rPr>
          <w:spacing w:val="-7"/>
        </w:rPr>
        <w:t xml:space="preserve"> </w:t>
      </w:r>
      <w:r>
        <w:t>Non</w:t>
      </w:r>
      <w:r>
        <w:rPr>
          <w:spacing w:val="-7"/>
        </w:rPr>
        <w:t xml:space="preserve"> </w:t>
      </w:r>
      <w:r>
        <w:t>sarà</w:t>
      </w:r>
      <w:r>
        <w:rPr>
          <w:spacing w:val="-7"/>
        </w:rPr>
        <w:t xml:space="preserve"> </w:t>
      </w:r>
      <w:r>
        <w:t>possibile</w:t>
      </w:r>
      <w:r>
        <w:rPr>
          <w:spacing w:val="-8"/>
        </w:rPr>
        <w:t xml:space="preserve"> </w:t>
      </w:r>
      <w:r>
        <w:t>partecipare per conto di altri, né tenere il posto in fila.</w:t>
      </w:r>
    </w:p>
    <w:p w14:paraId="6F263967" w14:textId="281F84AB" w:rsidR="00440E83" w:rsidRPr="0024474F" w:rsidRDefault="00447E94" w:rsidP="0024474F">
      <w:pPr>
        <w:pStyle w:val="Titolo1"/>
        <w:spacing w:before="200" w:line="360" w:lineRule="auto"/>
        <w:ind w:left="0"/>
      </w:pPr>
      <w:r w:rsidRPr="0024474F">
        <w:t xml:space="preserve">Art. </w:t>
      </w:r>
      <w:r w:rsidR="00DA05B3" w:rsidRPr="0024474F">
        <w:t>8</w:t>
      </w:r>
      <w:r w:rsidRPr="0024474F">
        <w:t xml:space="preserve"> – </w:t>
      </w:r>
      <w:r w:rsidR="00440E83" w:rsidRPr="0024474F">
        <w:t>Informativa privacy ai sensi dell’art. 13 Regolamento UE 2016/679</w:t>
      </w:r>
    </w:p>
    <w:p w14:paraId="28751650" w14:textId="77777777" w:rsidR="00440E83" w:rsidRPr="00303A2B" w:rsidRDefault="00440E83" w:rsidP="00440E83">
      <w:pPr>
        <w:jc w:val="both"/>
        <w:rPr>
          <w:rFonts w:cstheme="minorHAnsi"/>
          <w:bCs/>
        </w:rPr>
      </w:pPr>
      <w:r w:rsidRPr="00303A2B">
        <w:rPr>
          <w:rFonts w:cstheme="minorHAnsi"/>
          <w:bCs/>
        </w:rPr>
        <w:t xml:space="preserve">Questa informativa viene fornita ai sensi dell’art. 13 del Regolamento Europeo 2016/679 (General Data </w:t>
      </w:r>
      <w:proofErr w:type="spellStart"/>
      <w:r w:rsidRPr="00303A2B">
        <w:rPr>
          <w:rFonts w:cstheme="minorHAnsi"/>
          <w:bCs/>
        </w:rPr>
        <w:t>Protection</w:t>
      </w:r>
      <w:proofErr w:type="spellEnd"/>
      <w:r w:rsidRPr="00303A2B">
        <w:rPr>
          <w:rFonts w:cstheme="minorHAnsi"/>
          <w:bCs/>
        </w:rPr>
        <w:t xml:space="preserve"> </w:t>
      </w:r>
      <w:proofErr w:type="spellStart"/>
      <w:r w:rsidRPr="00303A2B">
        <w:rPr>
          <w:rFonts w:cstheme="minorHAnsi"/>
          <w:bCs/>
        </w:rPr>
        <w:t>Regulation</w:t>
      </w:r>
      <w:proofErr w:type="spellEnd"/>
      <w:r w:rsidRPr="00303A2B">
        <w:rPr>
          <w:rFonts w:cstheme="minorHAnsi"/>
          <w:bCs/>
        </w:rPr>
        <w:t xml:space="preserve">, di seguito “GDPR”) e dalla normativa nazionale vigente in materia di protezione delle persone fisiche con riguardo al trattamento dei dati personali, nonché alla libera circolazione di tali dati. </w:t>
      </w:r>
    </w:p>
    <w:p w14:paraId="2EE5B223" w14:textId="77777777" w:rsidR="00440E83" w:rsidRPr="00303A2B" w:rsidRDefault="00440E83" w:rsidP="00440E83">
      <w:pPr>
        <w:jc w:val="both"/>
        <w:rPr>
          <w:rFonts w:cstheme="minorHAnsi"/>
          <w:bCs/>
        </w:rPr>
      </w:pPr>
      <w:r w:rsidRPr="00303A2B">
        <w:rPr>
          <w:rFonts w:cstheme="minorHAnsi"/>
          <w:bCs/>
        </w:rPr>
        <w:t>Secondo la normativa indicata, tale trattamento sarà improntato ai principi di necessità, correttezza, liceità e trasparenza, garantendo quindi riservatezza e integrità dei dati nonché esattezza, completezza e pertinenza, minimizzazione, limitazione delle finalità e limitazione della conservazione degli stessi nel rispetto delle finalità dichiarate.</w:t>
      </w:r>
    </w:p>
    <w:p w14:paraId="3CEFAF99" w14:textId="77777777" w:rsidR="00440E83" w:rsidRPr="00303A2B" w:rsidRDefault="00440E83" w:rsidP="00440E83">
      <w:pPr>
        <w:jc w:val="both"/>
        <w:rPr>
          <w:rFonts w:cstheme="minorHAnsi"/>
          <w:b/>
          <w:bCs/>
        </w:rPr>
      </w:pPr>
      <w:r w:rsidRPr="00303A2B">
        <w:rPr>
          <w:rFonts w:cstheme="minorHAnsi"/>
          <w:b/>
          <w:bCs/>
        </w:rPr>
        <w:t xml:space="preserve">Titolare del trattamento : IMMOBILIARE 2011 SRL, Via Della Moscova, 3 – 20121 Milano (MI), PEC </w:t>
      </w:r>
      <w:hyperlink r:id="rId7" w:history="1">
        <w:r w:rsidRPr="00303A2B">
          <w:rPr>
            <w:rStyle w:val="Collegamentoipertestuale"/>
            <w:rFonts w:cstheme="minorHAnsi"/>
            <w:b/>
            <w:bCs/>
          </w:rPr>
          <w:t>immduemilaundici@legalmail.it</w:t>
        </w:r>
      </w:hyperlink>
      <w:r w:rsidRPr="00303A2B">
        <w:rPr>
          <w:rFonts w:cstheme="minorHAnsi"/>
          <w:b/>
          <w:bCs/>
        </w:rPr>
        <w:t xml:space="preserve"> </w:t>
      </w:r>
      <w:r w:rsidRPr="00303A2B">
        <w:rPr>
          <w:rFonts w:cstheme="minorHAnsi"/>
          <w:bCs/>
        </w:rPr>
        <w:t>contattabile a tali fini all’indirizzo e-mail:</w:t>
      </w:r>
      <w:r w:rsidRPr="00303A2B">
        <w:rPr>
          <w:rFonts w:cstheme="minorHAnsi"/>
          <w:b/>
          <w:bCs/>
        </w:rPr>
        <w:t xml:space="preserve"> info@igigli.it </w:t>
      </w:r>
      <w:r w:rsidRPr="00303A2B">
        <w:rPr>
          <w:rFonts w:cstheme="minorHAnsi"/>
          <w:bCs/>
        </w:rPr>
        <w:t>(di seguito “</w:t>
      </w:r>
      <w:r w:rsidRPr="00303A2B">
        <w:rPr>
          <w:rFonts w:cstheme="minorHAnsi"/>
          <w:b/>
          <w:bCs/>
        </w:rPr>
        <w:t>Titolare</w:t>
      </w:r>
      <w:r w:rsidRPr="00303A2B">
        <w:rPr>
          <w:rFonts w:cstheme="minorHAnsi"/>
          <w:bCs/>
        </w:rPr>
        <w:t xml:space="preserve">”) il quale informa di aver nominato quale Responsabile per la protezione di tali dati “Data </w:t>
      </w:r>
      <w:proofErr w:type="spellStart"/>
      <w:r w:rsidRPr="00303A2B">
        <w:rPr>
          <w:rFonts w:cstheme="minorHAnsi"/>
          <w:bCs/>
        </w:rPr>
        <w:t>Protection</w:t>
      </w:r>
      <w:proofErr w:type="spellEnd"/>
      <w:r w:rsidRPr="00303A2B">
        <w:rPr>
          <w:rFonts w:cstheme="minorHAnsi"/>
          <w:bCs/>
        </w:rPr>
        <w:t xml:space="preserve"> </w:t>
      </w:r>
      <w:proofErr w:type="spellStart"/>
      <w:r w:rsidRPr="00303A2B">
        <w:rPr>
          <w:rFonts w:cstheme="minorHAnsi"/>
          <w:bCs/>
        </w:rPr>
        <w:t>Officer</w:t>
      </w:r>
      <w:proofErr w:type="spellEnd"/>
      <w:r w:rsidRPr="00303A2B">
        <w:rPr>
          <w:rFonts w:cstheme="minorHAnsi"/>
          <w:bCs/>
        </w:rPr>
        <w:t>, “</w:t>
      </w:r>
      <w:r w:rsidRPr="00303A2B">
        <w:rPr>
          <w:rFonts w:cstheme="minorHAnsi"/>
          <w:b/>
          <w:bCs/>
        </w:rPr>
        <w:t>DPO</w:t>
      </w:r>
      <w:r w:rsidRPr="00303A2B">
        <w:rPr>
          <w:rFonts w:cstheme="minorHAnsi"/>
          <w:bCs/>
        </w:rPr>
        <w:t xml:space="preserve">” </w:t>
      </w:r>
      <w:r w:rsidRPr="00303A2B">
        <w:rPr>
          <w:rFonts w:cstheme="minorHAnsi"/>
          <w:b/>
          <w:bCs/>
        </w:rPr>
        <w:t xml:space="preserve">Inprivacy Srl </w:t>
      </w:r>
      <w:r w:rsidRPr="00303A2B">
        <w:rPr>
          <w:rFonts w:cstheme="minorHAnsi"/>
          <w:bCs/>
        </w:rPr>
        <w:t xml:space="preserve">ai sensi e per gli effetti degli artt. 37-39 GDPR, contattabile a tali fini all’indirizzo e-mail: </w:t>
      </w:r>
      <w:hyperlink r:id="rId8" w:history="1">
        <w:r w:rsidRPr="00303A2B">
          <w:rPr>
            <w:rStyle w:val="Collegamentoipertestuale"/>
            <w:rFonts w:cstheme="minorHAnsi"/>
            <w:b/>
            <w:bCs/>
          </w:rPr>
          <w:t>info@inprivacy.it</w:t>
        </w:r>
      </w:hyperlink>
      <w:r w:rsidRPr="00303A2B">
        <w:rPr>
          <w:rFonts w:cstheme="minorHAnsi"/>
          <w:bCs/>
        </w:rPr>
        <w:t>.</w:t>
      </w:r>
    </w:p>
    <w:p w14:paraId="523053FA" w14:textId="77777777" w:rsidR="00440E83" w:rsidRPr="00303A2B" w:rsidRDefault="00440E83" w:rsidP="00440E83">
      <w:pPr>
        <w:jc w:val="both"/>
        <w:rPr>
          <w:rFonts w:cstheme="minorHAnsi"/>
          <w:bCs/>
        </w:rPr>
      </w:pPr>
      <w:r w:rsidRPr="00303A2B">
        <w:rPr>
          <w:rFonts w:cstheme="minorHAnsi"/>
          <w:bCs/>
        </w:rPr>
        <w:t>Il trattamento dei dati personali da Voi conferiti (di seguito denominati “</w:t>
      </w:r>
      <w:r w:rsidRPr="00303A2B">
        <w:rPr>
          <w:rFonts w:cstheme="minorHAnsi"/>
          <w:b/>
          <w:bCs/>
        </w:rPr>
        <w:t>Interessato</w:t>
      </w:r>
      <w:r w:rsidRPr="00303A2B">
        <w:rPr>
          <w:rFonts w:cstheme="minorHAnsi"/>
          <w:bCs/>
        </w:rPr>
        <w:t>”), obbligatoriamente o facoltativamente, avverrà per ciascuna tipologia di servizio richiesto come di seguito dettagliato:</w:t>
      </w:r>
    </w:p>
    <w:tbl>
      <w:tblPr>
        <w:tblW w:w="0" w:type="auto"/>
        <w:jc w:val="cente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ook w:val="04A0" w:firstRow="1" w:lastRow="0" w:firstColumn="1" w:lastColumn="0" w:noHBand="0" w:noVBand="1"/>
      </w:tblPr>
      <w:tblGrid>
        <w:gridCol w:w="3446"/>
        <w:gridCol w:w="6182"/>
      </w:tblGrid>
      <w:tr w:rsidR="00440E83" w:rsidRPr="00303A2B" w14:paraId="33246E46" w14:textId="77777777" w:rsidTr="006B2D3A">
        <w:trPr>
          <w:jc w:val="center"/>
        </w:trPr>
        <w:tc>
          <w:tcPr>
            <w:tcW w:w="3446" w:type="dxa"/>
            <w:tcBorders>
              <w:top w:val="single" w:sz="4" w:space="0" w:color="FF0000"/>
              <w:left w:val="single" w:sz="4" w:space="0" w:color="ED7D31"/>
              <w:bottom w:val="single" w:sz="4" w:space="0" w:color="FF0000"/>
            </w:tcBorders>
          </w:tcPr>
          <w:p w14:paraId="23127E08" w14:textId="77777777" w:rsidR="00440E83" w:rsidRPr="00303A2B" w:rsidRDefault="00440E83" w:rsidP="006B2D3A">
            <w:pPr>
              <w:jc w:val="both"/>
              <w:rPr>
                <w:rFonts w:cstheme="minorHAnsi"/>
                <w:b/>
                <w:bCs/>
              </w:rPr>
            </w:pPr>
            <w:r w:rsidRPr="00303A2B">
              <w:rPr>
                <w:b/>
                <w:bCs/>
              </w:rPr>
              <w:t>SERVIZIO/FINALITÀ</w:t>
            </w:r>
          </w:p>
        </w:tc>
        <w:tc>
          <w:tcPr>
            <w:tcW w:w="6182" w:type="dxa"/>
            <w:tcBorders>
              <w:top w:val="single" w:sz="4" w:space="0" w:color="FF0000"/>
              <w:bottom w:val="single" w:sz="4" w:space="0" w:color="FF0000"/>
              <w:right w:val="single" w:sz="4" w:space="0" w:color="FF0000"/>
            </w:tcBorders>
          </w:tcPr>
          <w:p w14:paraId="1779B514" w14:textId="77777777" w:rsidR="00440E83" w:rsidRPr="00303A2B" w:rsidRDefault="00440E83" w:rsidP="006B2D3A">
            <w:pPr>
              <w:jc w:val="both"/>
              <w:rPr>
                <w:rFonts w:cstheme="minorHAnsi"/>
                <w:b/>
                <w:bCs/>
              </w:rPr>
            </w:pPr>
            <w:r w:rsidRPr="00303A2B">
              <w:rPr>
                <w:b/>
                <w:bCs/>
              </w:rPr>
              <w:t>DATI PERSONALI TRATTATI</w:t>
            </w:r>
          </w:p>
        </w:tc>
      </w:tr>
      <w:tr w:rsidR="00440E83" w:rsidRPr="00303A2B" w14:paraId="2D270F83" w14:textId="77777777" w:rsidTr="006B2D3A">
        <w:trPr>
          <w:jc w:val="center"/>
        </w:trPr>
        <w:tc>
          <w:tcPr>
            <w:tcW w:w="3446" w:type="dxa"/>
            <w:tcBorders>
              <w:top w:val="single" w:sz="4" w:space="0" w:color="FF0000"/>
              <w:left w:val="single" w:sz="4" w:space="0" w:color="FF0000"/>
              <w:bottom w:val="single" w:sz="4" w:space="0" w:color="FF0000"/>
              <w:right w:val="single" w:sz="4" w:space="0" w:color="FF0000"/>
            </w:tcBorders>
          </w:tcPr>
          <w:p w14:paraId="17A73B24" w14:textId="77777777" w:rsidR="00440E83" w:rsidRPr="00303A2B" w:rsidRDefault="00440E83" w:rsidP="006B2D3A">
            <w:pPr>
              <w:jc w:val="both"/>
              <w:rPr>
                <w:rFonts w:cstheme="minorHAnsi"/>
                <w:b/>
                <w:bCs/>
              </w:rPr>
            </w:pPr>
            <w:r w:rsidRPr="00303A2B">
              <w:rPr>
                <w:b/>
                <w:bCs/>
              </w:rPr>
              <w:t>A Partecipazione al Concorso</w:t>
            </w:r>
          </w:p>
        </w:tc>
        <w:tc>
          <w:tcPr>
            <w:tcW w:w="6182" w:type="dxa"/>
            <w:tcBorders>
              <w:top w:val="single" w:sz="4" w:space="0" w:color="FF0000"/>
              <w:left w:val="single" w:sz="4" w:space="0" w:color="FF0000"/>
              <w:bottom w:val="single" w:sz="4" w:space="0" w:color="FF0000"/>
              <w:right w:val="single" w:sz="4" w:space="0" w:color="FF0000"/>
            </w:tcBorders>
          </w:tcPr>
          <w:p w14:paraId="0594810A" w14:textId="77777777" w:rsidR="00440E83" w:rsidRPr="00303A2B" w:rsidRDefault="00440E83" w:rsidP="006B2D3A">
            <w:pPr>
              <w:jc w:val="both"/>
              <w:rPr>
                <w:rFonts w:cstheme="minorHAnsi"/>
                <w:bCs/>
              </w:rPr>
            </w:pPr>
            <w:r w:rsidRPr="00303A2B">
              <w:t>Nome, cognome, indirizzo emali, data di nascita</w:t>
            </w:r>
          </w:p>
        </w:tc>
      </w:tr>
      <w:tr w:rsidR="00440E83" w:rsidRPr="00303A2B" w14:paraId="3937EA87" w14:textId="77777777" w:rsidTr="006B2D3A">
        <w:trPr>
          <w:jc w:val="center"/>
        </w:trPr>
        <w:tc>
          <w:tcPr>
            <w:tcW w:w="3446" w:type="dxa"/>
            <w:tcBorders>
              <w:top w:val="single" w:sz="4" w:space="0" w:color="FF0000"/>
              <w:left w:val="single" w:sz="4" w:space="0" w:color="FF0000"/>
              <w:bottom w:val="single" w:sz="4" w:space="0" w:color="ED7D31"/>
              <w:right w:val="single" w:sz="4" w:space="0" w:color="FF0000"/>
            </w:tcBorders>
          </w:tcPr>
          <w:p w14:paraId="4E8AD4E1" w14:textId="77777777" w:rsidR="00440E83" w:rsidRPr="00303A2B" w:rsidRDefault="00440E83" w:rsidP="006B2D3A">
            <w:pPr>
              <w:jc w:val="both"/>
              <w:rPr>
                <w:rFonts w:cstheme="minorHAnsi"/>
                <w:b/>
                <w:bCs/>
              </w:rPr>
            </w:pPr>
            <w:r w:rsidRPr="00303A2B">
              <w:rPr>
                <w:b/>
                <w:bCs/>
              </w:rPr>
              <w:t>B Marketing diretto ed indiretto</w:t>
            </w:r>
          </w:p>
        </w:tc>
        <w:tc>
          <w:tcPr>
            <w:tcW w:w="6182" w:type="dxa"/>
            <w:tcBorders>
              <w:top w:val="single" w:sz="4" w:space="0" w:color="FF0000"/>
              <w:left w:val="single" w:sz="4" w:space="0" w:color="FF0000"/>
              <w:bottom w:val="single" w:sz="4" w:space="0" w:color="ED7D31"/>
              <w:right w:val="single" w:sz="4" w:space="0" w:color="FF0000"/>
            </w:tcBorders>
          </w:tcPr>
          <w:p w14:paraId="3F158FBC" w14:textId="77777777" w:rsidR="00440E83" w:rsidRPr="00303A2B" w:rsidRDefault="00440E83" w:rsidP="006B2D3A">
            <w:pPr>
              <w:jc w:val="both"/>
              <w:rPr>
                <w:rFonts w:cstheme="minorHAnsi"/>
                <w:bCs/>
              </w:rPr>
            </w:pPr>
            <w:r w:rsidRPr="00303A2B">
              <w:t xml:space="preserve">Nome, cognome, indirizzo email, n. di cellulare, </w:t>
            </w:r>
            <w:proofErr w:type="spellStart"/>
            <w:r w:rsidRPr="00303A2B">
              <w:t>cap</w:t>
            </w:r>
            <w:proofErr w:type="spellEnd"/>
            <w:r w:rsidRPr="00303A2B">
              <w:t>, genere</w:t>
            </w:r>
          </w:p>
        </w:tc>
      </w:tr>
      <w:tr w:rsidR="00440E83" w:rsidRPr="00303A2B" w14:paraId="27A059BF" w14:textId="77777777" w:rsidTr="006B2D3A">
        <w:trPr>
          <w:jc w:val="center"/>
        </w:trPr>
        <w:tc>
          <w:tcPr>
            <w:tcW w:w="3446" w:type="dxa"/>
            <w:tcBorders>
              <w:top w:val="single" w:sz="4" w:space="0" w:color="FF0000"/>
              <w:left w:val="single" w:sz="4" w:space="0" w:color="FF0000"/>
              <w:bottom w:val="single" w:sz="4" w:space="0" w:color="ED7D31"/>
              <w:right w:val="single" w:sz="4" w:space="0" w:color="FF0000"/>
            </w:tcBorders>
          </w:tcPr>
          <w:p w14:paraId="312CFE9B" w14:textId="77777777" w:rsidR="00440E83" w:rsidRPr="00303A2B" w:rsidRDefault="00440E83" w:rsidP="006B2D3A">
            <w:pPr>
              <w:jc w:val="both"/>
              <w:rPr>
                <w:rFonts w:cstheme="minorHAnsi"/>
                <w:b/>
                <w:bCs/>
              </w:rPr>
            </w:pPr>
            <w:r w:rsidRPr="00303A2B">
              <w:rPr>
                <w:b/>
                <w:bCs/>
              </w:rPr>
              <w:t>C Profilazione</w:t>
            </w:r>
          </w:p>
        </w:tc>
        <w:tc>
          <w:tcPr>
            <w:tcW w:w="6182" w:type="dxa"/>
            <w:tcBorders>
              <w:top w:val="single" w:sz="4" w:space="0" w:color="FF0000"/>
              <w:left w:val="single" w:sz="4" w:space="0" w:color="FF0000"/>
              <w:bottom w:val="single" w:sz="4" w:space="0" w:color="ED7D31"/>
              <w:right w:val="single" w:sz="4" w:space="0" w:color="FF0000"/>
            </w:tcBorders>
          </w:tcPr>
          <w:p w14:paraId="263057AD" w14:textId="77777777" w:rsidR="00440E83" w:rsidRPr="00303A2B" w:rsidRDefault="00440E83" w:rsidP="006B2D3A">
            <w:pPr>
              <w:jc w:val="both"/>
              <w:rPr>
                <w:rFonts w:cstheme="minorHAnsi"/>
                <w:bCs/>
              </w:rPr>
            </w:pPr>
            <w:r w:rsidRPr="00303A2B">
              <w:t xml:space="preserve">Nome, cognome, indirizzo email, n. di cellulare, </w:t>
            </w:r>
            <w:proofErr w:type="spellStart"/>
            <w:r w:rsidRPr="00303A2B">
              <w:t>cap</w:t>
            </w:r>
            <w:proofErr w:type="spellEnd"/>
            <w:r w:rsidRPr="00303A2B">
              <w:t>, genere</w:t>
            </w:r>
          </w:p>
        </w:tc>
      </w:tr>
    </w:tbl>
    <w:p w14:paraId="4D9FBC51" w14:textId="77777777" w:rsidR="00440E83" w:rsidRPr="00303A2B" w:rsidRDefault="00440E83" w:rsidP="00440E83">
      <w:pPr>
        <w:jc w:val="both"/>
        <w:rPr>
          <w:rFonts w:cstheme="minorHAnsi"/>
          <w:bCs/>
        </w:rPr>
      </w:pPr>
    </w:p>
    <w:p w14:paraId="040857A8" w14:textId="0D95DCD9" w:rsidR="00440E83" w:rsidRPr="00303A2B" w:rsidRDefault="00440E83" w:rsidP="00440E83">
      <w:pPr>
        <w:jc w:val="both"/>
        <w:rPr>
          <w:rFonts w:cstheme="minorHAnsi"/>
          <w:bCs/>
        </w:rPr>
      </w:pPr>
      <w:r w:rsidRPr="00303A2B">
        <w:rPr>
          <w:rFonts w:cstheme="minorHAnsi"/>
          <w:bCs/>
        </w:rPr>
        <w:t xml:space="preserve">Il trattamento dei dati personali è finalizzato a:  </w:t>
      </w:r>
    </w:p>
    <w:p w14:paraId="4F176E8B" w14:textId="77777777" w:rsidR="00440E83" w:rsidRPr="00303A2B" w:rsidRDefault="00440E83" w:rsidP="000817E8">
      <w:pPr>
        <w:widowControl/>
        <w:numPr>
          <w:ilvl w:val="0"/>
          <w:numId w:val="4"/>
        </w:numPr>
        <w:autoSpaceDE/>
        <w:autoSpaceDN/>
        <w:spacing w:line="259" w:lineRule="auto"/>
        <w:ind w:left="714" w:hanging="357"/>
        <w:jc w:val="both"/>
        <w:rPr>
          <w:rFonts w:cstheme="minorHAnsi"/>
          <w:bCs/>
        </w:rPr>
      </w:pPr>
      <w:r w:rsidRPr="00303A2B">
        <w:rPr>
          <w:rFonts w:cstheme="minorHAnsi"/>
          <w:bCs/>
        </w:rPr>
        <w:t xml:space="preserve">l’esecuzione dei servizi offerti dal titolare del trattamento e/o richiesti dall’interessato come sopra descritti al punto A); </w:t>
      </w:r>
    </w:p>
    <w:p w14:paraId="50F8B245" w14:textId="77777777" w:rsidR="00440E83" w:rsidRPr="00303A2B" w:rsidRDefault="00440E83" w:rsidP="00440E83">
      <w:pPr>
        <w:widowControl/>
        <w:numPr>
          <w:ilvl w:val="0"/>
          <w:numId w:val="4"/>
        </w:numPr>
        <w:autoSpaceDE/>
        <w:autoSpaceDN/>
        <w:spacing w:after="160" w:line="259" w:lineRule="auto"/>
        <w:jc w:val="both"/>
        <w:rPr>
          <w:rFonts w:cstheme="minorHAnsi"/>
          <w:bCs/>
        </w:rPr>
      </w:pPr>
      <w:r w:rsidRPr="00303A2B">
        <w:rPr>
          <w:rFonts w:cstheme="minorHAnsi"/>
          <w:bCs/>
        </w:rPr>
        <w:t xml:space="preserve">lo svolgimento di attività di marketing diretto ed indiretto (così come definito dall’Autorità di Controllo) ed in particolare invio di informazioni su eventi, offerte, attività promozionali del Titolare, nonché profilazione sui gusti e preferenze di consumo </w:t>
      </w:r>
      <w:proofErr w:type="spellStart"/>
      <w:r w:rsidRPr="00303A2B">
        <w:rPr>
          <w:rFonts w:cstheme="minorHAnsi"/>
          <w:bCs/>
        </w:rPr>
        <w:t>vd</w:t>
      </w:r>
      <w:proofErr w:type="spellEnd"/>
      <w:r w:rsidRPr="00303A2B">
        <w:rPr>
          <w:rFonts w:cstheme="minorHAnsi"/>
          <w:bCs/>
        </w:rPr>
        <w:t>. Punti B) e C);</w:t>
      </w:r>
    </w:p>
    <w:p w14:paraId="6FDBF0DB" w14:textId="77777777" w:rsidR="00440E83" w:rsidRPr="00303A2B" w:rsidRDefault="00440E83" w:rsidP="00440E83">
      <w:pPr>
        <w:jc w:val="both"/>
        <w:rPr>
          <w:rFonts w:cstheme="minorHAnsi"/>
          <w:bCs/>
        </w:rPr>
      </w:pPr>
      <w:r w:rsidRPr="00303A2B">
        <w:rPr>
          <w:rFonts w:cstheme="minorHAnsi"/>
          <w:bCs/>
        </w:rPr>
        <w:t xml:space="preserve">Il trattamento di cui al punto 1) è necessario e giuridicamente basato sull’art. 6, par.1, lett. b), c) o f) del GDPR. </w:t>
      </w:r>
    </w:p>
    <w:p w14:paraId="63B4020F" w14:textId="77777777" w:rsidR="00440E83" w:rsidRPr="00303A2B" w:rsidRDefault="00440E83" w:rsidP="00440E83">
      <w:pPr>
        <w:jc w:val="both"/>
        <w:rPr>
          <w:rFonts w:cstheme="minorHAnsi"/>
          <w:bCs/>
        </w:rPr>
      </w:pPr>
      <w:r w:rsidRPr="00303A2B">
        <w:rPr>
          <w:rFonts w:cstheme="minorHAnsi"/>
          <w:bCs/>
        </w:rPr>
        <w:t xml:space="preserve">Il trattamento previsto ai punti 2) è facoltativo e giuridicamente basato sull’art. 6, par. 1, lett. a) (manifestazione libera, specifica, informata ed inequivocabile dell’interessato). </w:t>
      </w:r>
    </w:p>
    <w:p w14:paraId="0BBFE713" w14:textId="032A2F82" w:rsidR="00440E83" w:rsidRPr="00303A2B" w:rsidRDefault="00440E83" w:rsidP="00440E83">
      <w:pPr>
        <w:rPr>
          <w:rFonts w:cstheme="minorHAnsi"/>
          <w:bCs/>
        </w:rPr>
      </w:pPr>
    </w:p>
    <w:p w14:paraId="5C106D69" w14:textId="77777777" w:rsidR="00440E83" w:rsidRPr="00303A2B" w:rsidRDefault="00440E83" w:rsidP="00440E83">
      <w:pPr>
        <w:jc w:val="both"/>
        <w:rPr>
          <w:rFonts w:cstheme="minorHAnsi"/>
          <w:bCs/>
        </w:rPr>
      </w:pPr>
      <w:r w:rsidRPr="00303A2B">
        <w:rPr>
          <w:rFonts w:cstheme="minorHAnsi"/>
          <w:bCs/>
        </w:rPr>
        <w:t>Il trattamento avviene con modalità automatizzate per mezzo di sistemi informatici e/o su supporti cartacei, da parte di addetti espressamente designati e/o autorizzati al trattamento dei dati personali ed in tal senso istruiti dal Titolare e/o da Responsabili nominati ed istruiti da quest’ultimo, e nel rispetto di tutte le misure di sicurezza e prescrizioni vigenti in materia (elenco disponibile c/o la sede del Titolare).</w:t>
      </w:r>
    </w:p>
    <w:p w14:paraId="7D42471B" w14:textId="77777777" w:rsidR="00440E83" w:rsidRPr="00303A2B" w:rsidRDefault="00440E83" w:rsidP="00440E83">
      <w:pPr>
        <w:jc w:val="both"/>
        <w:rPr>
          <w:rFonts w:cstheme="minorHAnsi"/>
          <w:bCs/>
        </w:rPr>
      </w:pPr>
      <w:r w:rsidRPr="00303A2B">
        <w:rPr>
          <w:rFonts w:cstheme="minorHAnsi"/>
          <w:bCs/>
        </w:rPr>
        <w:t>Il mancato conferimento dei dati personali necessari, come dettagliati all’interno della tabella (punto A), comporta per il Titolare l’impossibilità di fornire all’interessato il servizio offerto o d’interesse. Il mancato conferimento dei dati personali facoltativi comporta per il Titolare e/o il Responsabile l’impossibilità di</w:t>
      </w:r>
      <w:r w:rsidRPr="00303A2B" w:rsidDel="00B366D3">
        <w:rPr>
          <w:rFonts w:cstheme="minorHAnsi"/>
          <w:bCs/>
        </w:rPr>
        <w:t xml:space="preserve"> </w:t>
      </w:r>
      <w:r w:rsidRPr="00303A2B">
        <w:rPr>
          <w:rFonts w:cstheme="minorHAnsi"/>
          <w:bCs/>
        </w:rPr>
        <w:t>procedere con le finalità B e C sopra esemplificate e per le quali è richiesto il consenso dell’interessato, revocabile gratuitamente ed in qualsiasi momento, senza pregiudizio per il trattamento precedentemente effettuato e di cui ai punti B e C.</w:t>
      </w:r>
    </w:p>
    <w:p w14:paraId="72AEE193" w14:textId="77777777" w:rsidR="00440E83" w:rsidRPr="00303A2B" w:rsidRDefault="00440E83" w:rsidP="00440E83">
      <w:pPr>
        <w:jc w:val="both"/>
        <w:rPr>
          <w:rFonts w:cstheme="minorHAnsi"/>
          <w:bCs/>
        </w:rPr>
      </w:pPr>
      <w:r w:rsidRPr="00303A2B">
        <w:rPr>
          <w:rFonts w:cstheme="minorHAnsi"/>
          <w:bCs/>
        </w:rPr>
        <w:t>I dati personali conferiti dall’Interessato per la finalità dell’erogazione del servizio non sono destinati alla diffusione e potranno essere oggetto di comunicazione a terze parti - debitamente formate e istruite dal Titolare e/o in rapporto di collaborazione con il Titolare e/o per l’espletamento degli obblighi di legge, nel rispetto della riservatezza in merito a qualsiasi informazione di cui si potrà venire a conoscenza, nonché nel rispetto delle prescrizioni e delle misure di sicurezza previste nell’ambito del trattamento dei dati personali.</w:t>
      </w:r>
    </w:p>
    <w:p w14:paraId="3A10AD87" w14:textId="77777777" w:rsidR="00440E83" w:rsidRPr="00303A2B" w:rsidRDefault="00440E83" w:rsidP="00440E83">
      <w:pPr>
        <w:jc w:val="both"/>
        <w:rPr>
          <w:rFonts w:cstheme="minorHAnsi"/>
          <w:bCs/>
        </w:rPr>
      </w:pPr>
      <w:r w:rsidRPr="00303A2B">
        <w:rPr>
          <w:rFonts w:cstheme="minorHAnsi"/>
          <w:bCs/>
        </w:rPr>
        <w:t xml:space="preserve">Tali dati verranno trattati all’interno dell’Unione Europea. Eventuali variazioni in merito saranno comunicate dal </w:t>
      </w:r>
      <w:r w:rsidRPr="00303A2B">
        <w:rPr>
          <w:rFonts w:cstheme="minorHAnsi"/>
          <w:bCs/>
        </w:rPr>
        <w:lastRenderedPageBreak/>
        <w:t>titolare del trattamento dati personali che provvederà a norma degli artt. 47 – 50 del GDPR.</w:t>
      </w:r>
    </w:p>
    <w:p w14:paraId="2CDDE7E4" w14:textId="77777777" w:rsidR="00440E83" w:rsidRPr="00303A2B" w:rsidRDefault="00440E83" w:rsidP="00440E83">
      <w:pPr>
        <w:jc w:val="both"/>
        <w:rPr>
          <w:rFonts w:cstheme="minorHAnsi"/>
          <w:bCs/>
        </w:rPr>
      </w:pPr>
      <w:r w:rsidRPr="00303A2B">
        <w:rPr>
          <w:rFonts w:cstheme="minorHAnsi"/>
          <w:bCs/>
        </w:rPr>
        <w:t>Gli stessi saranno trattati per il tempo strettamente necessario ad adempiere alle specifiche finalità, ed in particolare:</w:t>
      </w:r>
    </w:p>
    <w:p w14:paraId="5815D31E" w14:textId="77777777" w:rsidR="00440E83" w:rsidRPr="00303A2B" w:rsidRDefault="00440E83" w:rsidP="000817E8">
      <w:pPr>
        <w:widowControl/>
        <w:numPr>
          <w:ilvl w:val="0"/>
          <w:numId w:val="5"/>
        </w:numPr>
        <w:autoSpaceDE/>
        <w:autoSpaceDN/>
        <w:spacing w:line="259" w:lineRule="auto"/>
        <w:ind w:left="714" w:hanging="357"/>
        <w:jc w:val="both"/>
        <w:rPr>
          <w:rFonts w:cstheme="minorHAnsi"/>
          <w:bCs/>
        </w:rPr>
      </w:pPr>
      <w:r w:rsidRPr="00303A2B">
        <w:rPr>
          <w:rFonts w:cstheme="minorHAnsi"/>
          <w:bCs/>
        </w:rPr>
        <w:t xml:space="preserve">nel caso di trattamento per finalità di esecuzione del servizio offerto dal titolare e/o richiesto dall’interessato: durata di fruizione del servizio, termini di Legge per l’adempimento normativo di conservazione e/o per eventuali esigenze legali; </w:t>
      </w:r>
    </w:p>
    <w:p w14:paraId="58511611" w14:textId="77777777" w:rsidR="00440E83" w:rsidRPr="00303A2B" w:rsidRDefault="00440E83" w:rsidP="000817E8">
      <w:pPr>
        <w:widowControl/>
        <w:numPr>
          <w:ilvl w:val="0"/>
          <w:numId w:val="5"/>
        </w:numPr>
        <w:autoSpaceDE/>
        <w:autoSpaceDN/>
        <w:spacing w:line="259" w:lineRule="auto"/>
        <w:ind w:left="714" w:hanging="357"/>
        <w:jc w:val="both"/>
        <w:rPr>
          <w:rFonts w:cstheme="minorHAnsi"/>
          <w:bCs/>
        </w:rPr>
      </w:pPr>
      <w:r w:rsidRPr="00303A2B">
        <w:rPr>
          <w:rFonts w:cstheme="minorHAnsi"/>
          <w:bCs/>
        </w:rPr>
        <w:t xml:space="preserve">nel caso di consenso al trattamento per la finalità di marketing diretto e/o indiretto ed in particolare invio di informazioni su eventi, offerte, attività promozionali del Titolare, </w:t>
      </w:r>
      <w:bookmarkStart w:id="0" w:name="_Hlk92103776"/>
      <w:r w:rsidRPr="00303A2B">
        <w:rPr>
          <w:rFonts w:cstheme="minorHAnsi"/>
          <w:bCs/>
        </w:rPr>
        <w:t xml:space="preserve">i dati saranno </w:t>
      </w:r>
      <w:bookmarkStart w:id="1" w:name="_Hlk65666493"/>
      <w:r w:rsidRPr="00303A2B">
        <w:rPr>
          <w:rFonts w:cstheme="minorHAnsi"/>
          <w:bCs/>
        </w:rPr>
        <w:t xml:space="preserve">trattati fino a revoca del consenso </w:t>
      </w:r>
      <w:bookmarkStart w:id="2" w:name="_Hlk92103750"/>
      <w:bookmarkEnd w:id="0"/>
      <w:r w:rsidRPr="00303A2B">
        <w:rPr>
          <w:rFonts w:cstheme="minorHAnsi"/>
          <w:bCs/>
        </w:rPr>
        <w:t>e comunque con richiesta di rinnovo entro 5 anni dalla data di acquisizione dello stesso</w:t>
      </w:r>
      <w:bookmarkEnd w:id="2"/>
      <w:r w:rsidRPr="00303A2B">
        <w:rPr>
          <w:rFonts w:cstheme="minorHAnsi"/>
          <w:bCs/>
        </w:rPr>
        <w:t>;</w:t>
      </w:r>
    </w:p>
    <w:p w14:paraId="39C860CB" w14:textId="77777777" w:rsidR="00440E83" w:rsidRPr="00303A2B" w:rsidRDefault="00440E83" w:rsidP="00440E83">
      <w:pPr>
        <w:widowControl/>
        <w:numPr>
          <w:ilvl w:val="0"/>
          <w:numId w:val="5"/>
        </w:numPr>
        <w:autoSpaceDE/>
        <w:autoSpaceDN/>
        <w:spacing w:after="160" w:line="259" w:lineRule="auto"/>
        <w:jc w:val="both"/>
        <w:rPr>
          <w:rFonts w:cstheme="minorHAnsi"/>
          <w:bCs/>
        </w:rPr>
      </w:pPr>
      <w:r w:rsidRPr="00303A2B">
        <w:rPr>
          <w:rFonts w:cstheme="minorHAnsi"/>
          <w:bCs/>
        </w:rPr>
        <w:t>nel caso di consenso al trattamento per la finalità di profilazione ed in particolare invio di informazioni e partecipazioni ad eventi, offerte, attività promozionali del Titolare, i dati saranno trattati fino a revoca del consenso e comunque con richiesta di rinnovo entro 5 anni dalla data di acquisizione dello stesso</w:t>
      </w:r>
    </w:p>
    <w:bookmarkEnd w:id="1"/>
    <w:p w14:paraId="573624AF" w14:textId="77777777" w:rsidR="00440E83" w:rsidRPr="00303A2B" w:rsidRDefault="00440E83" w:rsidP="00440E83">
      <w:pPr>
        <w:jc w:val="both"/>
        <w:rPr>
          <w:rFonts w:cstheme="minorHAnsi"/>
          <w:bCs/>
        </w:rPr>
      </w:pPr>
      <w:r w:rsidRPr="00303A2B">
        <w:rPr>
          <w:rFonts w:cstheme="minorHAnsi"/>
          <w:bCs/>
        </w:rPr>
        <w:t xml:space="preserve">In caso di revoca o opposizione al trattamento per le finalità B) e C), i dati non saranno più trattati, pertanto cancellati definitivamente, senza che ciò comporti conseguenze o effetti pregiudizievoli per la finalità A). </w:t>
      </w:r>
    </w:p>
    <w:p w14:paraId="532A3EB7" w14:textId="77777777" w:rsidR="00440E83" w:rsidRPr="00303A2B" w:rsidRDefault="00440E83" w:rsidP="00440E83">
      <w:pPr>
        <w:jc w:val="both"/>
        <w:rPr>
          <w:rFonts w:cstheme="minorHAnsi"/>
          <w:bCs/>
        </w:rPr>
      </w:pPr>
      <w:r w:rsidRPr="00303A2B">
        <w:rPr>
          <w:rFonts w:cstheme="minorHAnsi"/>
          <w:bCs/>
        </w:rPr>
        <w:t xml:space="preserve">In relazione al trattamento dei dati personali conferiti, l’interessato potrà comunque esercitare i diritti previsti dagli artt. 15-22 del GDPR sopra citato, contattando il Titolare o per esso il DPO ai contatti sopra indicati. E’ facoltà dell’interessato presentare reclamo all’autorità di controllo tramite la procedura reperibile su </w:t>
      </w:r>
      <w:hyperlink r:id="rId9" w:history="1">
        <w:r w:rsidRPr="00303A2B">
          <w:rPr>
            <w:rStyle w:val="Collegamentoipertestuale"/>
            <w:rFonts w:cstheme="minorHAnsi"/>
            <w:bCs/>
          </w:rPr>
          <w:t>www.garanteprivacy.it</w:t>
        </w:r>
      </w:hyperlink>
      <w:r w:rsidRPr="00303A2B">
        <w:rPr>
          <w:rFonts w:cstheme="minorHAnsi"/>
          <w:bCs/>
        </w:rPr>
        <w:t xml:space="preserve">  (</w:t>
      </w:r>
      <w:hyperlink r:id="rId10" w:history="1">
        <w:r w:rsidRPr="00303A2B">
          <w:rPr>
            <w:rStyle w:val="Collegamentoipertestuale"/>
            <w:rFonts w:cstheme="minorHAnsi"/>
            <w:bCs/>
          </w:rPr>
          <w:t>http://www.garanteprivacy.it/web/guest/home/docweb/-/docweb-display/docweb/4535524</w:t>
        </w:r>
      </w:hyperlink>
      <w:r w:rsidRPr="00303A2B">
        <w:rPr>
          <w:rFonts w:cstheme="minorHAnsi"/>
          <w:bCs/>
        </w:rPr>
        <w:t>), fatto salvo in ogni caso il diritto di agire in sede giudiziaria per ogni altro ricorso giurisdizionale, amministrativo o extragiudiziale disponibile, a meno che l’interessato non risieda o non svolga la propria attività in altro Stato membro. In tale ultimo caso, o in quello in cui la violazione della normativa in materia di protezione dei dati personali avvenga in altro paese dell’UE, la competenza a ricevere e conoscere il reclamo sarà delle autorità di controllo ivi stabilite.</w:t>
      </w:r>
    </w:p>
    <w:p w14:paraId="77123801" w14:textId="77777777" w:rsidR="00440E83" w:rsidRPr="00303A2B" w:rsidRDefault="00440E83" w:rsidP="00440E83">
      <w:pPr>
        <w:jc w:val="both"/>
        <w:rPr>
          <w:rFonts w:cstheme="minorHAnsi"/>
          <w:bCs/>
        </w:rPr>
      </w:pPr>
    </w:p>
    <w:sectPr w:rsidR="00440E83" w:rsidRPr="00303A2B" w:rsidSect="00497EAF">
      <w:headerReference w:type="default" r:id="rId11"/>
      <w:pgSz w:w="11910" w:h="16840"/>
      <w:pgMar w:top="1980" w:right="992" w:bottom="1276" w:left="992" w:header="7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0A26" w14:textId="77777777" w:rsidR="004F1C4A" w:rsidRDefault="004F1C4A">
      <w:r>
        <w:separator/>
      </w:r>
    </w:p>
  </w:endnote>
  <w:endnote w:type="continuationSeparator" w:id="0">
    <w:p w14:paraId="212F8B78" w14:textId="77777777" w:rsidR="004F1C4A" w:rsidRDefault="004F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B7524" w14:textId="77777777" w:rsidR="004F1C4A" w:rsidRDefault="004F1C4A">
      <w:r>
        <w:separator/>
      </w:r>
    </w:p>
  </w:footnote>
  <w:footnote w:type="continuationSeparator" w:id="0">
    <w:p w14:paraId="771667F5" w14:textId="77777777" w:rsidR="004F1C4A" w:rsidRDefault="004F1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0CC9" w14:textId="77777777" w:rsidR="004C2B75" w:rsidRDefault="00447E94">
    <w:pPr>
      <w:pStyle w:val="Corpotesto"/>
      <w:spacing w:line="14" w:lineRule="auto"/>
      <w:ind w:left="0"/>
      <w:rPr>
        <w:sz w:val="20"/>
      </w:rPr>
    </w:pPr>
    <w:r>
      <w:rPr>
        <w:noProof/>
        <w:sz w:val="20"/>
        <w:lang w:eastAsia="it-IT"/>
      </w:rPr>
      <w:drawing>
        <wp:anchor distT="0" distB="0" distL="0" distR="0" simplePos="0" relativeHeight="487545344" behindDoc="1" locked="0" layoutInCell="1" allowOverlap="1" wp14:anchorId="69A8FD97" wp14:editId="13156E1D">
          <wp:simplePos x="0" y="0"/>
          <wp:positionH relativeFrom="page">
            <wp:posOffset>3180079</wp:posOffset>
          </wp:positionH>
          <wp:positionV relativeFrom="page">
            <wp:posOffset>465345</wp:posOffset>
          </wp:positionV>
          <wp:extent cx="1177623" cy="593888"/>
          <wp:effectExtent l="0" t="0" r="0" b="0"/>
          <wp:wrapNone/>
          <wp:docPr id="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7623" cy="5938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E90"/>
    <w:multiLevelType w:val="hybridMultilevel"/>
    <w:tmpl w:val="408835E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705562"/>
    <w:multiLevelType w:val="multilevel"/>
    <w:tmpl w:val="BA2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E161F"/>
    <w:multiLevelType w:val="multilevel"/>
    <w:tmpl w:val="B8DE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21DC7"/>
    <w:multiLevelType w:val="hybridMultilevel"/>
    <w:tmpl w:val="3866E8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EA60ADD"/>
    <w:multiLevelType w:val="hybridMultilevel"/>
    <w:tmpl w:val="DDE2A088"/>
    <w:lvl w:ilvl="0" w:tplc="13C60ED6">
      <w:numFmt w:val="bullet"/>
      <w:lvlText w:val=""/>
      <w:lvlJc w:val="left"/>
      <w:pPr>
        <w:ind w:left="501" w:hanging="361"/>
      </w:pPr>
      <w:rPr>
        <w:rFonts w:ascii="Symbol" w:eastAsia="Symbol" w:hAnsi="Symbol" w:cs="Symbol" w:hint="default"/>
        <w:b w:val="0"/>
        <w:bCs w:val="0"/>
        <w:i w:val="0"/>
        <w:iCs w:val="0"/>
        <w:spacing w:val="0"/>
        <w:w w:val="100"/>
        <w:sz w:val="22"/>
        <w:szCs w:val="22"/>
        <w:lang w:val="it-IT" w:eastAsia="en-US" w:bidi="ar-SA"/>
      </w:rPr>
    </w:lvl>
    <w:lvl w:ilvl="1" w:tplc="871A7672">
      <w:numFmt w:val="bullet"/>
      <w:lvlText w:val="•"/>
      <w:lvlJc w:val="left"/>
      <w:pPr>
        <w:ind w:left="1442" w:hanging="361"/>
      </w:pPr>
      <w:rPr>
        <w:rFonts w:hint="default"/>
        <w:lang w:val="it-IT" w:eastAsia="en-US" w:bidi="ar-SA"/>
      </w:rPr>
    </w:lvl>
    <w:lvl w:ilvl="2" w:tplc="7CB0E438">
      <w:numFmt w:val="bullet"/>
      <w:lvlText w:val="•"/>
      <w:lvlJc w:val="left"/>
      <w:pPr>
        <w:ind w:left="2384" w:hanging="361"/>
      </w:pPr>
      <w:rPr>
        <w:rFonts w:hint="default"/>
        <w:lang w:val="it-IT" w:eastAsia="en-US" w:bidi="ar-SA"/>
      </w:rPr>
    </w:lvl>
    <w:lvl w:ilvl="3" w:tplc="C8CE2094">
      <w:numFmt w:val="bullet"/>
      <w:lvlText w:val="•"/>
      <w:lvlJc w:val="left"/>
      <w:pPr>
        <w:ind w:left="3326" w:hanging="361"/>
      </w:pPr>
      <w:rPr>
        <w:rFonts w:hint="default"/>
        <w:lang w:val="it-IT" w:eastAsia="en-US" w:bidi="ar-SA"/>
      </w:rPr>
    </w:lvl>
    <w:lvl w:ilvl="4" w:tplc="17CC7550">
      <w:numFmt w:val="bullet"/>
      <w:lvlText w:val="•"/>
      <w:lvlJc w:val="left"/>
      <w:pPr>
        <w:ind w:left="4268" w:hanging="361"/>
      </w:pPr>
      <w:rPr>
        <w:rFonts w:hint="default"/>
        <w:lang w:val="it-IT" w:eastAsia="en-US" w:bidi="ar-SA"/>
      </w:rPr>
    </w:lvl>
    <w:lvl w:ilvl="5" w:tplc="E440F19C">
      <w:numFmt w:val="bullet"/>
      <w:lvlText w:val="•"/>
      <w:lvlJc w:val="left"/>
      <w:pPr>
        <w:ind w:left="5211" w:hanging="361"/>
      </w:pPr>
      <w:rPr>
        <w:rFonts w:hint="default"/>
        <w:lang w:val="it-IT" w:eastAsia="en-US" w:bidi="ar-SA"/>
      </w:rPr>
    </w:lvl>
    <w:lvl w:ilvl="6" w:tplc="B7EC5262">
      <w:numFmt w:val="bullet"/>
      <w:lvlText w:val="•"/>
      <w:lvlJc w:val="left"/>
      <w:pPr>
        <w:ind w:left="6153" w:hanging="361"/>
      </w:pPr>
      <w:rPr>
        <w:rFonts w:hint="default"/>
        <w:lang w:val="it-IT" w:eastAsia="en-US" w:bidi="ar-SA"/>
      </w:rPr>
    </w:lvl>
    <w:lvl w:ilvl="7" w:tplc="13027722">
      <w:numFmt w:val="bullet"/>
      <w:lvlText w:val="•"/>
      <w:lvlJc w:val="left"/>
      <w:pPr>
        <w:ind w:left="7095" w:hanging="361"/>
      </w:pPr>
      <w:rPr>
        <w:rFonts w:hint="default"/>
        <w:lang w:val="it-IT" w:eastAsia="en-US" w:bidi="ar-SA"/>
      </w:rPr>
    </w:lvl>
    <w:lvl w:ilvl="8" w:tplc="B492B66C">
      <w:numFmt w:val="bullet"/>
      <w:lvlText w:val="•"/>
      <w:lvlJc w:val="left"/>
      <w:pPr>
        <w:ind w:left="8037" w:hanging="361"/>
      </w:pPr>
      <w:rPr>
        <w:rFonts w:hint="default"/>
        <w:lang w:val="it-IT" w:eastAsia="en-US" w:bidi="ar-SA"/>
      </w:rPr>
    </w:lvl>
  </w:abstractNum>
  <w:num w:numId="1" w16cid:durableId="1733234813">
    <w:abstractNumId w:val="4"/>
  </w:num>
  <w:num w:numId="2" w16cid:durableId="1502160050">
    <w:abstractNumId w:val="1"/>
  </w:num>
  <w:num w:numId="3" w16cid:durableId="2103722543">
    <w:abstractNumId w:val="2"/>
  </w:num>
  <w:num w:numId="4" w16cid:durableId="1696809784">
    <w:abstractNumId w:val="3"/>
  </w:num>
  <w:num w:numId="5" w16cid:durableId="15815596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75"/>
    <w:rsid w:val="0006325D"/>
    <w:rsid w:val="000817E8"/>
    <w:rsid w:val="00150AFB"/>
    <w:rsid w:val="00176B13"/>
    <w:rsid w:val="001840CE"/>
    <w:rsid w:val="0024474F"/>
    <w:rsid w:val="002F6A04"/>
    <w:rsid w:val="00303A2B"/>
    <w:rsid w:val="00313A24"/>
    <w:rsid w:val="003660DC"/>
    <w:rsid w:val="00440E83"/>
    <w:rsid w:val="00447E94"/>
    <w:rsid w:val="0045150E"/>
    <w:rsid w:val="0049357E"/>
    <w:rsid w:val="00497EAF"/>
    <w:rsid w:val="004C2B75"/>
    <w:rsid w:val="004C4195"/>
    <w:rsid w:val="004D4273"/>
    <w:rsid w:val="004F1C4A"/>
    <w:rsid w:val="0072600E"/>
    <w:rsid w:val="00731B6E"/>
    <w:rsid w:val="00747B34"/>
    <w:rsid w:val="007B2BDF"/>
    <w:rsid w:val="007D7591"/>
    <w:rsid w:val="0085762E"/>
    <w:rsid w:val="00917060"/>
    <w:rsid w:val="00946ECF"/>
    <w:rsid w:val="00950026"/>
    <w:rsid w:val="00962DC8"/>
    <w:rsid w:val="009C23D8"/>
    <w:rsid w:val="009D0F87"/>
    <w:rsid w:val="00A053B2"/>
    <w:rsid w:val="00B20C7A"/>
    <w:rsid w:val="00B67F6B"/>
    <w:rsid w:val="00C753C2"/>
    <w:rsid w:val="00D57CE0"/>
    <w:rsid w:val="00DA05B3"/>
    <w:rsid w:val="00E7172B"/>
    <w:rsid w:val="00EA7C08"/>
    <w:rsid w:val="00ED6EB1"/>
    <w:rsid w:val="00F26397"/>
    <w:rsid w:val="00FA79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BC6F"/>
  <w15:docId w15:val="{AE3C61ED-C7E7-4014-9E56-F1E6D93D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0"/>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style>
  <w:style w:type="paragraph" w:styleId="Titolo">
    <w:name w:val="Title"/>
    <w:basedOn w:val="Normale"/>
    <w:uiPriority w:val="10"/>
    <w:qFormat/>
    <w:pPr>
      <w:spacing w:line="341" w:lineRule="exact"/>
      <w:ind w:right="1"/>
      <w:jc w:val="center"/>
    </w:pPr>
    <w:rPr>
      <w:b/>
      <w:bCs/>
      <w:sz w:val="28"/>
      <w:szCs w:val="28"/>
    </w:rPr>
  </w:style>
  <w:style w:type="paragraph" w:styleId="Paragrafoelenco">
    <w:name w:val="List Paragraph"/>
    <w:basedOn w:val="Normale"/>
    <w:uiPriority w:val="1"/>
    <w:qFormat/>
    <w:pPr>
      <w:ind w:left="501"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20C7A"/>
    <w:pPr>
      <w:tabs>
        <w:tab w:val="center" w:pos="4819"/>
        <w:tab w:val="right" w:pos="9638"/>
      </w:tabs>
    </w:pPr>
  </w:style>
  <w:style w:type="character" w:customStyle="1" w:styleId="IntestazioneCarattere">
    <w:name w:val="Intestazione Carattere"/>
    <w:basedOn w:val="Carpredefinitoparagrafo"/>
    <w:link w:val="Intestazione"/>
    <w:uiPriority w:val="99"/>
    <w:rsid w:val="00B20C7A"/>
    <w:rPr>
      <w:rFonts w:ascii="Calibri" w:eastAsia="Calibri" w:hAnsi="Calibri" w:cs="Calibri"/>
      <w:lang w:val="it-IT"/>
    </w:rPr>
  </w:style>
  <w:style w:type="paragraph" w:styleId="Pidipagina">
    <w:name w:val="footer"/>
    <w:basedOn w:val="Normale"/>
    <w:link w:val="PidipaginaCarattere"/>
    <w:uiPriority w:val="99"/>
    <w:unhideWhenUsed/>
    <w:rsid w:val="00B20C7A"/>
    <w:pPr>
      <w:tabs>
        <w:tab w:val="center" w:pos="4819"/>
        <w:tab w:val="right" w:pos="9638"/>
      </w:tabs>
    </w:pPr>
  </w:style>
  <w:style w:type="character" w:customStyle="1" w:styleId="PidipaginaCarattere">
    <w:name w:val="Piè di pagina Carattere"/>
    <w:basedOn w:val="Carpredefinitoparagrafo"/>
    <w:link w:val="Pidipagina"/>
    <w:uiPriority w:val="99"/>
    <w:rsid w:val="00B20C7A"/>
    <w:rPr>
      <w:rFonts w:ascii="Calibri" w:eastAsia="Calibri" w:hAnsi="Calibri" w:cs="Calibri"/>
      <w:lang w:val="it-IT"/>
    </w:rPr>
  </w:style>
  <w:style w:type="paragraph" w:styleId="NormaleWeb">
    <w:name w:val="Normal (Web)"/>
    <w:basedOn w:val="Normale"/>
    <w:uiPriority w:val="99"/>
    <w:semiHidden/>
    <w:unhideWhenUsed/>
    <w:rsid w:val="00FA7948"/>
    <w:rPr>
      <w:rFonts w:ascii="Times New Roman" w:hAnsi="Times New Roman" w:cs="Times New Roman"/>
      <w:sz w:val="24"/>
      <w:szCs w:val="24"/>
    </w:rPr>
  </w:style>
  <w:style w:type="character" w:styleId="Collegamentoipertestuale">
    <w:name w:val="Hyperlink"/>
    <w:basedOn w:val="Carpredefinitoparagrafo"/>
    <w:uiPriority w:val="99"/>
    <w:unhideWhenUsed/>
    <w:rsid w:val="00440E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25366">
      <w:bodyDiv w:val="1"/>
      <w:marLeft w:val="0"/>
      <w:marRight w:val="0"/>
      <w:marTop w:val="0"/>
      <w:marBottom w:val="0"/>
      <w:divBdr>
        <w:top w:val="none" w:sz="0" w:space="0" w:color="auto"/>
        <w:left w:val="none" w:sz="0" w:space="0" w:color="auto"/>
        <w:bottom w:val="none" w:sz="0" w:space="0" w:color="auto"/>
        <w:right w:val="none" w:sz="0" w:space="0" w:color="auto"/>
      </w:divBdr>
    </w:div>
    <w:div w:id="695084927">
      <w:bodyDiv w:val="1"/>
      <w:marLeft w:val="0"/>
      <w:marRight w:val="0"/>
      <w:marTop w:val="0"/>
      <w:marBottom w:val="0"/>
      <w:divBdr>
        <w:top w:val="none" w:sz="0" w:space="0" w:color="auto"/>
        <w:left w:val="none" w:sz="0" w:space="0" w:color="auto"/>
        <w:bottom w:val="none" w:sz="0" w:space="0" w:color="auto"/>
        <w:right w:val="none" w:sz="0" w:space="0" w:color="auto"/>
      </w:divBdr>
    </w:div>
    <w:div w:id="702053257">
      <w:bodyDiv w:val="1"/>
      <w:marLeft w:val="0"/>
      <w:marRight w:val="0"/>
      <w:marTop w:val="0"/>
      <w:marBottom w:val="0"/>
      <w:divBdr>
        <w:top w:val="none" w:sz="0" w:space="0" w:color="auto"/>
        <w:left w:val="none" w:sz="0" w:space="0" w:color="auto"/>
        <w:bottom w:val="none" w:sz="0" w:space="0" w:color="auto"/>
        <w:right w:val="none" w:sz="0" w:space="0" w:color="auto"/>
      </w:divBdr>
    </w:div>
    <w:div w:id="127089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inprivacy.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mduemilaundici@legalmail.i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garanteprivacy.it/web/guest/home/docweb/-/docweb-display/docweb/4535524"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C999CD3C119142A23199CEF6C5CED8" ma:contentTypeVersion="16" ma:contentTypeDescription="Creare un nuovo documento." ma:contentTypeScope="" ma:versionID="b675d13f530ca0a95726719309a27f1a">
  <xsd:schema xmlns:xsd="http://www.w3.org/2001/XMLSchema" xmlns:xs="http://www.w3.org/2001/XMLSchema" xmlns:p="http://schemas.microsoft.com/office/2006/metadata/properties" xmlns:ns2="f23f2c1c-6dcc-4481-bab8-c50e8c940abc" xmlns:ns3="42502ec0-1e9b-4933-b159-9887ee6702e3" targetNamespace="http://schemas.microsoft.com/office/2006/metadata/properties" ma:root="true" ma:fieldsID="3bd3ef17c122abe53aef5b0efbefeb9d" ns2:_="" ns3:_="">
    <xsd:import namespace="f23f2c1c-6dcc-4481-bab8-c50e8c940abc"/>
    <xsd:import namespace="42502ec0-1e9b-4933-b159-9887ee670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numberord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f2c1c-6dcc-4481-bab8-c50e8c940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5103dad2-d4f9-409a-ad2a-f264b332fc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tato consenso" ma:internalName="Stato_x0020_consenso">
      <xsd:simpleType>
        <xsd:restriction base="dms:Text"/>
      </xsd:simpleType>
    </xsd:element>
    <xsd:element name="numberorder" ma:index="22" nillable="true" ma:displayName="number order" ma:default="1" ma:format="Dropdown" ma:internalName="numberorder" ma:percentage="FALSE">
      <xsd:simpleType>
        <xsd:restriction base="dms:Number"/>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502ec0-1e9b-4933-b159-9887ee6702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df5cba-5d9d-4e04-a354-d16d7fc42786}" ma:internalName="TaxCatchAll" ma:showField="CatchAllData" ma:web="42502ec0-1e9b-4933-b159-9887ee670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order xmlns="f23f2c1c-6dcc-4481-bab8-c50e8c940abc">1</numberorder>
    <lcf76f155ced4ddcb4097134ff3c332f xmlns="f23f2c1c-6dcc-4481-bab8-c50e8c940abc">
      <Terms xmlns="http://schemas.microsoft.com/office/infopath/2007/PartnerControls"/>
    </lcf76f155ced4ddcb4097134ff3c332f>
    <_Flow_SignoffStatus xmlns="f23f2c1c-6dcc-4481-bab8-c50e8c940abc" xsi:nil="true"/>
    <TaxCatchAll xmlns="42502ec0-1e9b-4933-b159-9887ee6702e3" xsi:nil="true"/>
  </documentManagement>
</p:properties>
</file>

<file path=customXml/itemProps1.xml><?xml version="1.0" encoding="utf-8"?>
<ds:datastoreItem xmlns:ds="http://schemas.openxmlformats.org/officeDocument/2006/customXml" ds:itemID="{7231C6EF-4005-4579-AFD5-7A68D7B0B69C}"/>
</file>

<file path=customXml/itemProps2.xml><?xml version="1.0" encoding="utf-8"?>
<ds:datastoreItem xmlns:ds="http://schemas.openxmlformats.org/officeDocument/2006/customXml" ds:itemID="{2D6A3C4D-BECF-48BD-B3A7-B0B2F9C226D5}"/>
</file>

<file path=customXml/itemProps3.xml><?xml version="1.0" encoding="utf-8"?>
<ds:datastoreItem xmlns:ds="http://schemas.openxmlformats.org/officeDocument/2006/customXml" ds:itemID="{BACA056B-AB0E-460E-A483-54A2E26CB685}"/>
</file>

<file path=docProps/app.xml><?xml version="1.0" encoding="utf-8"?>
<Properties xmlns="http://schemas.openxmlformats.org/officeDocument/2006/extended-properties" xmlns:vt="http://schemas.openxmlformats.org/officeDocument/2006/docPropsVTypes">
  <Template>Normal</Template>
  <TotalTime>17</TotalTime>
  <Pages>4</Pages>
  <Words>1713</Words>
  <Characters>11136</Characters>
  <Application>Microsoft Office Word</Application>
  <DocSecurity>0</DocSecurity>
  <Lines>166</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Gallerini</dc:creator>
  <cp:lastModifiedBy>Saviola Chesi</cp:lastModifiedBy>
  <cp:revision>18</cp:revision>
  <dcterms:created xsi:type="dcterms:W3CDTF">2025-12-18T22:23:00Z</dcterms:created>
  <dcterms:modified xsi:type="dcterms:W3CDTF">2025-12-18T22:42:00Z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Microsoft® Word per Microsoft 365</vt:lpwstr>
  </property>
  <property fmtid="{D5CDD505-2E9C-101B-9397-08002B2CF9AE}" pid="4" name="LastSaved">
    <vt:filetime>2025-12-17T00:00:00Z</vt:filetime>
  </property>
  <property fmtid="{D5CDD505-2E9C-101B-9397-08002B2CF9AE}" pid="5" name="Producer">
    <vt:lpwstr>Microsoft® Word per Microsoft 365</vt:lpwstr>
  </property>
  <property fmtid="{D5CDD505-2E9C-101B-9397-08002B2CF9AE}" pid="6" name="ContentTypeId">
    <vt:lpwstr>0x0101009CC999CD3C119142A23199CEF6C5CED8</vt:lpwstr>
  </property>
</Properties>
</file>